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 w:line="300"/>
      </w:pPr>
      <w:r>
        <w:rPr>
          <w:rFonts w:ascii="Montserrat" w:cs="Montserrat" w:eastAsia="Montserrat" w:hAnsi="Montserrat"/>
          <w:color w:val="171717"/>
          <w:sz w:val="22"/>
          <w:szCs w:val="22"/>
        </w:rPr>
        <w:t xml:space="preserve">Four emails and a short manager briefing for January to March, written for HR teams to adapt and send.</w:t>
      </w:r>
    </w:p>
    <w:p>
      <w:pPr>
        <w:spacing w:after="240"/>
      </w:pPr>
      <w:r>
        <w:rPr>
          <w:rFonts w:ascii="Montserrat" w:cs="Montserrat" w:eastAsia="Montserrat" w:hAnsi="Montserrat"/>
          <w:b/>
          <w:bCs/>
          <w:color w:val="5D5D5C"/>
          <w:spacing w:val="24"/>
          <w:sz w:val="14"/>
          <w:szCs w:val="14"/>
        </w:rPr>
        <w:t xml:space="preserve">ACCURATE AS AT 7 JANUARY 2025   ·   2024/25 TAX YEAR   ·   VERSION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How to use this</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Copy only the text inside the “Send this” blocks.</w:t>
            </w:r>
            <w:r>
              <w:rPr>
                <w:rFonts w:ascii="Montserrat" w:cs="Montserrat" w:eastAsia="Montserrat" w:hAnsi="Montserrat"/>
                <w:i w:val="false"/>
                <w:iCs w:val="false"/>
                <w:color w:val="171717"/>
                <w:sz w:val="18"/>
                <w:szCs w:val="18"/>
              </w:rPr>
              <w:t xml:space="preserve"> Everything else, including the “HR guidance – not for sending” boxes, is for you.</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Replace every placeholder</w:t>
            </w:r>
            <w:r>
              <w:rPr>
                <w:rFonts w:ascii="Montserrat" w:cs="Montserrat" w:eastAsia="Montserrat" w:hAnsi="Montserrat"/>
                <w:i w:val="false"/>
                <w:iCs w:val="false"/>
                <w:color w:val="171717"/>
                <w:sz w:val="18"/>
                <w:szCs w:val="18"/>
              </w:rPr>
              <w:t xml:space="preserve"> using the key below. Each placeholder has one meaning, so find-and-replace is safe. Keep or delete each </w:t>
            </w:r>
            <w:r>
              <w:rPr>
                <w:rFonts w:ascii="Montserrat" w:cs="Montserrat" w:eastAsia="Montserrat" w:hAnsi="Montserrat"/>
                <w:b/>
                <w:bCs/>
                <w:color w:val="FF4057"/>
                <w:sz w:val="18"/>
                <w:szCs w:val="18"/>
              </w:rPr>
              <w:t xml:space="preserve">[OPTIONAL:</w:t>
            </w:r>
            <w:r>
              <w:rPr>
                <w:rFonts w:ascii="Montserrat" w:cs="Montserrat" w:eastAsia="Montserrat" w:hAnsi="Montserrat"/>
                <w:i w:val="false"/>
                <w:iCs w:val="false"/>
                <w:color w:val="171717"/>
                <w:sz w:val="18"/>
                <w:szCs w:val="18"/>
              </w:rPr>
              <w:t xml:space="preserve"> …] line.</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pStyle w:val="ListParagraph"/>
              <w:keepNext w:val="false"/>
              <w:numPr>
                <w:ilvl w:val="0"/>
                <w:numId w:val="2"/>
              </w:numPr>
              <w:spacing w:after="60" w:line="300"/>
            </w:pPr>
            <w:r>
              <w:rPr>
                <w:rFonts w:ascii="Montserrat" w:cs="Montserrat" w:eastAsia="Montserrat" w:hAnsi="Montserrat"/>
                <w:b/>
                <w:bCs/>
                <w:i w:val="false"/>
                <w:iCs w:val="false"/>
                <w:color w:val="171717"/>
                <w:sz w:val="18"/>
                <w:szCs w:val="18"/>
              </w:rPr>
              <w:t xml:space="preserve">Check every date, link and figure</w:t>
            </w:r>
            <w:r>
              <w:rPr>
                <w:rFonts w:ascii="Montserrat" w:cs="Montserrat" w:eastAsia="Montserrat" w:hAnsi="Montserrat"/>
                <w:i w:val="false"/>
                <w:iCs w:val="false"/>
                <w:color w:val="171717"/>
                <w:sz w:val="18"/>
                <w:szCs w:val="18"/>
              </w:rPr>
              <w:t xml:space="preserve"> against your own schemes, then search the draft for “[” before sending. Send Touch 2 in one version only: 2A for a salary sacrifice scheme, 2B for a net-pay discount benefit.</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The sequence at a glance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28"/>
        <w:gridCol w:w="2421"/>
        <w:gridCol w:w="3707"/>
        <w:gridCol w:w="2280"/>
      </w:tblGrid>
      <w:tr>
        <w:trPr>
          <w:cantSplit/>
          <w:tblHeader/>
        </w:trPr>
        <w:tc>
          <w:tcPr>
            <w:tcW w:type="dxa" w:w="122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TOUCH</w:t>
            </w:r>
          </w:p>
        </w:tc>
        <w:tc>
          <w:tcPr>
            <w:tcW w:type="dxa" w:w="242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SEND</w:t>
            </w:r>
          </w:p>
        </w:tc>
        <w:tc>
          <w:tcPr>
            <w:tcW w:type="dxa" w:w="3707"/>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SUBJECT LINE</w:t>
            </w:r>
          </w:p>
        </w:tc>
        <w:tc>
          <w:tcPr>
            <w:tcW w:type="dxa" w:w="228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THE ONE ACTION</w:t>
            </w:r>
          </w:p>
        </w:tc>
      </w:tr>
      <w:tr>
        <w:trPr>
          <w:cantSplit/>
        </w:trPr>
        <w:tc>
          <w:tcPr>
            <w:tcW w:type="dxa" w:w="12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w:t>
            </w:r>
          </w:p>
        </w:tc>
        <w:tc>
          <w:tcPr>
            <w:tcW w:type="dxa" w:w="24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First full working week of January</w:t>
            </w:r>
          </w:p>
        </w:tc>
        <w:tc>
          <w:tcPr>
            <w:tcW w:type="dxa" w:w="370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What’s available to you at </w:t>
            </w:r>
            <w:r>
              <w:rPr>
                <w:rFonts w:ascii="Montserrat" w:cs="Montserrat" w:eastAsia="Montserrat" w:hAnsi="Montserrat"/>
                <w:b/>
                <w:bCs/>
                <w:color w:val="FF4057"/>
                <w:sz w:val="17"/>
                <w:szCs w:val="17"/>
              </w:rPr>
              <w:t xml:space="preserve">[ORGANISATION NAME]</w:t>
            </w:r>
            <w:r>
              <w:rPr>
                <w:rFonts w:ascii="Montserrat" w:cs="Montserrat" w:eastAsia="Montserrat" w:hAnsi="Montserrat"/>
                <w:i w:val="false"/>
                <w:iCs w:val="false"/>
                <w:color w:val="171717"/>
                <w:sz w:val="17"/>
                <w:szCs w:val="17"/>
              </w:rPr>
              <w:t xml:space="preserve"> this year</w:t>
            </w:r>
          </w:p>
        </w:tc>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Log in and look</w:t>
            </w:r>
          </w:p>
        </w:tc>
      </w:tr>
      <w:tr>
        <w:trPr>
          <w:cantSplit/>
        </w:trPr>
        <w:tc>
          <w:tcPr>
            <w:tcW w:type="dxa" w:w="12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2A or 2B</w:t>
            </w:r>
          </w:p>
        </w:tc>
        <w:tc>
          <w:tcPr>
            <w:tcW w:type="dxa" w:w="24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The week of, or just after, January payday</w:t>
            </w:r>
          </w:p>
        </w:tc>
        <w:tc>
          <w:tcPr>
            <w:tcW w:type="dxa" w:w="370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2A: How </w:t>
            </w:r>
            <w:r>
              <w:rPr>
                <w:rFonts w:ascii="Montserrat" w:cs="Montserrat" w:eastAsia="Montserrat" w:hAnsi="Montserrat"/>
                <w:b/>
                <w:bCs/>
                <w:color w:val="FF4057"/>
                <w:sz w:val="17"/>
                <w:szCs w:val="17"/>
              </w:rPr>
              <w:t xml:space="preserve">[SACRIFICE SCHEME]</w:t>
            </w:r>
            <w:r>
              <w:rPr>
                <w:rFonts w:ascii="Montserrat" w:cs="Montserrat" w:eastAsia="Montserrat" w:hAnsi="Montserrat"/>
                <w:i w:val="false"/>
                <w:iCs w:val="false"/>
                <w:color w:val="171717"/>
                <w:sz w:val="17"/>
                <w:szCs w:val="17"/>
              </w:rPr>
              <w:t xml:space="preserve"> works, and what it actually costs you</w:t>
            </w:r>
            <w:r>
              <w:br/>
              <w:t xml:space="preserve"/>
            </w:r>
            <w:r>
              <w:rPr>
                <w:rFonts w:ascii="Montserrat" w:cs="Montserrat" w:eastAsia="Montserrat" w:hAnsi="Montserrat"/>
                <w:i w:val="false"/>
                <w:iCs w:val="false"/>
                <w:color w:val="171717"/>
                <w:sz w:val="17"/>
                <w:szCs w:val="17"/>
              </w:rPr>
              <w:t xml:space="preserve">2B: </w:t>
            </w:r>
            <w:r>
              <w:rPr>
                <w:rFonts w:ascii="Montserrat" w:cs="Montserrat" w:eastAsia="Montserrat" w:hAnsi="Montserrat"/>
                <w:b/>
                <w:bCs/>
                <w:color w:val="FF4057"/>
                <w:sz w:val="17"/>
                <w:szCs w:val="17"/>
              </w:rPr>
              <w:t xml:space="preserve">[DISCOUNT BENEFIT]</w:t>
            </w:r>
            <w:r>
              <w:rPr>
                <w:rFonts w:ascii="Montserrat" w:cs="Montserrat" w:eastAsia="Montserrat" w:hAnsi="Montserrat"/>
                <w:i w:val="false"/>
                <w:iCs w:val="false"/>
                <w:color w:val="171717"/>
                <w:sz w:val="17"/>
                <w:szCs w:val="17"/>
              </w:rPr>
              <w:t xml:space="preserve">: a discount on shopping you already do</w:t>
            </w:r>
          </w:p>
        </w:tc>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2A: read the scheme detail. 2B: activate</w:t>
            </w:r>
          </w:p>
        </w:tc>
      </w:tr>
      <w:tr>
        <w:trPr>
          <w:cantSplit/>
        </w:trPr>
        <w:tc>
          <w:tcPr>
            <w:tcW w:type="dxa" w:w="12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w:t>
            </w:r>
          </w:p>
        </w:tc>
        <w:tc>
          <w:tcPr>
            <w:tcW w:type="dxa" w:w="24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Early February, before mid-month</w:t>
            </w:r>
          </w:p>
        </w:tc>
        <w:tc>
          <w:tcPr>
            <w:tcW w:type="dxa" w:w="370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If money is tight right now</w:t>
            </w:r>
          </w:p>
        </w:tc>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None – keep the email</w:t>
            </w:r>
          </w:p>
        </w:tc>
      </w:tr>
      <w:tr>
        <w:trPr>
          <w:cantSplit/>
        </w:trPr>
        <w:tc>
          <w:tcPr>
            <w:tcW w:type="dxa" w:w="12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4</w:t>
            </w:r>
          </w:p>
        </w:tc>
        <w:tc>
          <w:tcPr>
            <w:tcW w:type="dxa" w:w="242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First half of March</w:t>
            </w:r>
          </w:p>
        </w:tc>
        <w:tc>
          <w:tcPr>
            <w:tcW w:type="dxa" w:w="3707"/>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 few things worth doing before 5 April</w:t>
            </w:r>
          </w:p>
        </w:tc>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Check the dates; act if any apply</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Placeholder key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38"/>
        <w:gridCol w:w="2334"/>
        <w:gridCol w:w="2232"/>
        <w:gridCol w:w="2732"/>
      </w:tblGrid>
      <w:tr>
        <w:trPr>
          <w:cantSplit/>
          <w:tblHeader/>
        </w:trPr>
        <w:tc>
          <w:tcPr>
            <w:tcW w:type="dxa" w:w="233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233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REPLACE WITH</w:t>
            </w:r>
          </w:p>
        </w:tc>
        <w:tc>
          <w:tcPr>
            <w:tcW w:type="dxa" w:w="223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2732"/>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REPLACE WITH</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[ORGANISATION NAME]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name, as staff know it</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[DISCOUNT]</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Saving, with % (e.g. 7% to 12%, depending on the retailer)</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[FIRST NAME]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Your first-name merge field</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[LOWEST RATE]</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Lowest saving, with %, if the rate varies by retailer</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[SENDER NAME]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Who signs each email</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[HIGHEST RATE]</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Highest saving, with %, if the rate varies by retailer</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[HR CONTACT]</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Named person or monitored inbox</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[DISCOUNTS LINK]</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Where staff activate the discount</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[BENEFITS PLATFORM]</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Portal name staff see</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[EAP LINK]</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Your EAP details page</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[PLATFORM LINK]</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Portal sign-in page</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[GUIDES LINK]</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Budgeting tools and guides</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[SACRIFICE SCHEME]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The one sacrifice scheme (1, 2A, 4)</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[ADVANCE LINK]</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Salary advance details</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[SCHEME LINK]</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That scheme’s detail page</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[ADVANCE FEE]</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Fee per salary advance, if any</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[CLOSING DATE]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When its enrolment window closes</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[PENSION LINK]</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Pension contribution page</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[NEXT WINDOW DATE]</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When its next window opens</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[OPTIONAL:</w:t>
            </w:r>
            <w:r>
              <w:rPr>
                <w:rFonts w:ascii="Montserrat" w:cs="Montserrat" w:eastAsia="Montserrat" w:hAnsi="Montserrat"/>
                <w:i w:val="false"/>
                <w:iCs w:val="false"/>
                <w:color w:val="171717"/>
                <w:sz w:val="17"/>
                <w:szCs w:val="17"/>
              </w:rPr>
              <w:t xml:space="preserve"> …]</w:t>
            </w: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Keep (drop brackets and label) or delete</w:t>
            </w:r>
          </w:p>
        </w:tc>
      </w:tr>
      <w:tr>
        <w:trPr>
          <w:cantSplit/>
        </w:trPr>
        <w:tc>
          <w:tcPr>
            <w:tcW w:type="dxa" w:w="233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[DISCOUNT BENEFIT]</w:t>
            </w:r>
          </w:p>
        </w:tc>
        <w:tc>
          <w:tcPr>
            <w:tcW w:type="dxa" w:w="233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Net-pay discount benefit (1, 2B)</w:t>
            </w:r>
          </w:p>
        </w:tc>
        <w:tc>
          <w:tcPr>
            <w:tcW w:type="dxa" w:w="22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c>
          <w:tcPr>
            <w:tcW w:type="dxa" w:w="2732"/>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Touch 1 – What’s available to you this year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Orientation, not enrolment</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the first full working week of January.</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everyone, including part-time, shift-based and new starters. Use a channel that reaches non-desk staff.</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one action:</w:t>
            </w:r>
            <w:r>
              <w:rPr>
                <w:rFonts w:ascii="Montserrat" w:cs="Montserrat" w:eastAsia="Montserrat" w:hAnsi="Montserrat"/>
                <w:i w:val="false"/>
                <w:iCs w:val="false"/>
                <w:color w:val="171717"/>
                <w:sz w:val="18"/>
                <w:szCs w:val="18"/>
              </w:rPr>
              <w:t xml:space="preserve"> log in.</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Before you send:</w:t>
            </w:r>
            <w:r>
              <w:rPr>
                <w:rFonts w:ascii="Montserrat" w:cs="Montserrat" w:eastAsia="Montserrat" w:hAnsi="Montserrat"/>
                <w:i w:val="false"/>
                <w:iCs w:val="false"/>
                <w:color w:val="171717"/>
                <w:sz w:val="18"/>
                <w:szCs w:val="18"/>
              </w:rPr>
              <w:t xml:space="preserve"> replace the four categories with your own schemes, keeping the “what it is for” framing. Delete any category you don’t offer. Check your EAP reports use in aggregate only; if not, delete “We are told how many people use it, never who.”</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TOUCH 1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What’s available to you at </w:t>
            </w:r>
            <w:r>
              <w:rPr>
                <w:rFonts w:ascii="Montserrat" w:cs="Montserrat" w:eastAsia="Montserrat" w:hAnsi="Montserrat"/>
                <w:b/>
                <w:bCs/>
                <w:color w:val="FF4057"/>
                <w:sz w:val="18"/>
                <w:szCs w:val="18"/>
              </w:rPr>
              <w:t xml:space="preserve">[ORGANISATION NAME]</w:t>
            </w:r>
            <w:r>
              <w:rPr>
                <w:rFonts w:ascii="Montserrat" w:cs="Montserrat" w:eastAsia="Montserrat" w:hAnsi="Montserrat"/>
                <w:i w:val="false"/>
                <w:iCs w:val="false"/>
                <w:color w:val="171717"/>
                <w:sz w:val="18"/>
                <w:szCs w:val="18"/>
              </w:rPr>
              <w:t xml:space="preserve"> this year</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Preview text:</w:t>
            </w:r>
            <w:r>
              <w:rPr>
                <w:rFonts w:ascii="Montserrat" w:cs="Montserrat" w:eastAsia="Montserrat" w:hAnsi="Montserrat"/>
                <w:i w:val="false"/>
                <w:iCs w:val="false"/>
                <w:color w:val="171717"/>
                <w:sz w:val="18"/>
                <w:szCs w:val="18"/>
              </w:rPr>
              <w:t xml:space="preserve"> A short map of what’s there, and what each one is for.</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Here is a short map of the benefits available to you this year, and what each one is for. Nothing here is compulsory.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Help with everyday costs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color w:val="FF4057"/>
                <w:sz w:val="18"/>
                <w:szCs w:val="18"/>
              </w:rPr>
              <w:t xml:space="preserve">[DISCOUNT BENEFIT]</w:t>
            </w:r>
            <w:r>
              <w:rPr>
                <w:rFonts w:ascii="Montserrat" w:cs="Montserrat" w:eastAsia="Montserrat" w:hAnsi="Montserrat"/>
                <w:i w:val="false"/>
                <w:iCs w:val="false"/>
                <w:color w:val="171717"/>
                <w:sz w:val="18"/>
                <w:szCs w:val="18"/>
              </w:rPr>
              <w:t xml:space="preserve"> and other discounts on things you already buy, such as food and fuel. Your salary, tax and National Insurance are not affected.</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Bigger things, paid for from your salary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Schemes like </w:t>
            </w:r>
            <w:r>
              <w:rPr>
                <w:rFonts w:ascii="Montserrat" w:cs="Montserrat" w:eastAsia="Montserrat" w:hAnsi="Montserrat"/>
                <w:b/>
                <w:bCs/>
                <w:color w:val="FF4057"/>
                <w:sz w:val="18"/>
                <w:szCs w:val="18"/>
              </w:rPr>
              <w:t xml:space="preserve">[SACRIFICE SCHEME]</w:t>
            </w:r>
            <w:r>
              <w:rPr>
                <w:rFonts w:ascii="Montserrat" w:cs="Montserrat" w:eastAsia="Montserrat" w:hAnsi="Montserrat"/>
                <w:i w:val="false"/>
                <w:iCs w:val="false"/>
                <w:color w:val="171717"/>
                <w:sz w:val="18"/>
                <w:szCs w:val="18"/>
              </w:rPr>
              <w:t xml:space="preserve"> let you swap part of your salary for something you would otherwise pay for yourself. You pay less National Insurance, and for some schemes less income tax, so the item usually costs you less overall. These need a decision from you, and there is more detail before you commit.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Support when something is hard</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Confidential help with money worries, health, stress and life admin, free to use. We are told how many people use it, never who.</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Your pension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What you pay in, what </w:t>
            </w:r>
            <w:r>
              <w:rPr>
                <w:rFonts w:ascii="Montserrat" w:cs="Montserrat" w:eastAsia="Montserrat" w:hAnsi="Montserrat"/>
                <w:b/>
                <w:bCs/>
                <w:color w:val="FF4057"/>
                <w:sz w:val="18"/>
                <w:szCs w:val="18"/>
              </w:rPr>
              <w:t xml:space="preserve">[ORGANISATION NAME]</w:t>
            </w:r>
            <w:r>
              <w:rPr>
                <w:rFonts w:ascii="Montserrat" w:cs="Montserrat" w:eastAsia="Montserrat" w:hAnsi="Montserrat"/>
                <w:i w:val="false"/>
                <w:iCs w:val="false"/>
                <w:color w:val="171717"/>
                <w:sz w:val="18"/>
                <w:szCs w:val="18"/>
              </w:rPr>
              <w:t xml:space="preserve"> pays in, and where it goes. Worth ten minutes once a year, even if you change nothing.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practical bit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Where to look:</w:t>
            </w:r>
            <w:r>
              <w:rPr>
                <w:rFonts w:ascii="Montserrat" w:cs="Montserrat" w:eastAsia="Montserrat" w:hAnsi="Montserrat"/>
                <w:i w:val="false"/>
                <w:iCs w:val="false"/>
                <w:color w:val="171717"/>
                <w:sz w:val="18"/>
                <w:szCs w:val="18"/>
              </w:rPr>
              <w:t xml:space="preserve"> </w:t>
            </w:r>
            <w:r>
              <w:rPr>
                <w:rFonts w:ascii="Montserrat" w:cs="Montserrat" w:eastAsia="Montserrat" w:hAnsi="Montserrat"/>
                <w:b/>
                <w:bCs/>
                <w:color w:val="FF4057"/>
                <w:sz w:val="18"/>
                <w:szCs w:val="18"/>
              </w:rPr>
              <w:t xml:space="preserve">[BENEFITS PLATFORM]</w:t>
            </w:r>
            <w:r>
              <w:rPr>
                <w:rFonts w:ascii="Montserrat" w:cs="Montserrat" w:eastAsia="Montserrat" w:hAnsi="Montserrat"/>
                <w:i w:val="false"/>
                <w:iCs w:val="false"/>
                <w:color w:val="171717"/>
                <w:sz w:val="18"/>
                <w:szCs w:val="18"/>
              </w:rPr>
              <w:t xml:space="preserve"> at </w:t>
            </w:r>
            <w:r>
              <w:rPr>
                <w:rFonts w:ascii="Montserrat" w:cs="Montserrat" w:eastAsia="Montserrat" w:hAnsi="Montserrat"/>
                <w:b/>
                <w:bCs/>
                <w:color w:val="FF4057"/>
                <w:sz w:val="18"/>
                <w:szCs w:val="18"/>
              </w:rPr>
              <w:t xml:space="preserve">[PLATFORM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Takes two minutes:</w:t>
            </w:r>
            <w:r>
              <w:rPr>
                <w:rFonts w:ascii="Montserrat" w:cs="Montserrat" w:eastAsia="Montserrat" w:hAnsi="Montserrat"/>
                <w:i w:val="false"/>
                <w:iCs w:val="false"/>
                <w:color w:val="171717"/>
                <w:sz w:val="18"/>
                <w:szCs w:val="18"/>
              </w:rPr>
              <w:t xml:space="preserve"> activating your account, checking your pension contribution and turning on the everyday discounts.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Needs a decision, with a deadline:</w:t>
            </w:r>
            <w:r>
              <w:rPr>
                <w:rFonts w:ascii="Montserrat" w:cs="Montserrat" w:eastAsia="Montserrat" w:hAnsi="Montserrat"/>
                <w:i w:val="false"/>
                <w:iCs w:val="false"/>
                <w:color w:val="171717"/>
                <w:sz w:val="18"/>
                <w:szCs w:val="18"/>
              </w:rPr>
              <w:t xml:space="preserve"> </w:t>
            </w:r>
            <w:r>
              <w:rPr>
                <w:rFonts w:ascii="Montserrat" w:cs="Montserrat" w:eastAsia="Montserrat" w:hAnsi="Montserrat"/>
                <w:b/>
                <w:bCs/>
                <w:color w:val="FF4057"/>
                <w:sz w:val="18"/>
                <w:szCs w:val="18"/>
              </w:rPr>
              <w:t xml:space="preserve">[SACRIFICE SCHEME]</w:t>
            </w:r>
            <w:r>
              <w:rPr>
                <w:rFonts w:ascii="Montserrat" w:cs="Montserrat" w:eastAsia="Montserrat" w:hAnsi="Montserrat"/>
                <w:i w:val="false"/>
                <w:iCs w:val="false"/>
                <w:color w:val="171717"/>
                <w:sz w:val="18"/>
                <w:szCs w:val="18"/>
              </w:rPr>
              <w:t xml:space="preserve">. The enrolment window closes on </w:t>
            </w:r>
            <w:r>
              <w:rPr>
                <w:rFonts w:ascii="Montserrat" w:cs="Montserrat" w:eastAsia="Montserrat" w:hAnsi="Montserrat"/>
                <w:b/>
                <w:bCs/>
                <w:color w:val="FF4057"/>
                <w:sz w:val="18"/>
                <w:szCs w:val="18"/>
              </w:rPr>
              <w:t xml:space="preserve">[CLOSING DATE]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do now:</w:t>
            </w:r>
            <w:r>
              <w:rPr>
                <w:rFonts w:ascii="Montserrat" w:cs="Montserrat" w:eastAsia="Montserrat" w:hAnsi="Montserrat"/>
                <w:i w:val="false"/>
                <w:iCs w:val="false"/>
                <w:color w:val="171717"/>
                <w:sz w:val="18"/>
                <w:szCs w:val="18"/>
              </w:rPr>
              <w:t xml:space="preserve"> log in and have a look. That’s all. If something is unclear, contact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Thanks,</w:t>
            </w:r>
            <w:r>
              <w:br/>
              <w:t xml:space="preserve"/>
            </w: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Touch 2A – For a salary sacrifice scheme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One scheme, understood properly</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the week of, or just after, the January payday. Send 2A or 2B, not both.</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everyone eligible. Exclude anyone whose pay after sacrifice would fall below the National Minimum Wage or National Living Wage.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one action:</w:t>
            </w:r>
            <w:r>
              <w:rPr>
                <w:rFonts w:ascii="Montserrat" w:cs="Montserrat" w:eastAsia="Montserrat" w:hAnsi="Montserrat"/>
                <w:i w:val="false"/>
                <w:iCs w:val="false"/>
                <w:color w:val="171717"/>
                <w:sz w:val="18"/>
                <w:szCs w:val="18"/>
              </w:rPr>
              <w:t xml:space="preserve"> read the scheme detail – not “enrol now”.</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Check the illustration:</w:t>
            </w:r>
            <w:r>
              <w:rPr>
                <w:rFonts w:ascii="Montserrat" w:cs="Montserrat" w:eastAsia="Montserrat" w:hAnsi="Montserrat"/>
                <w:i w:val="false"/>
                <w:iCs w:val="false"/>
                <w:color w:val="171717"/>
                <w:sz w:val="18"/>
                <w:szCs w:val="18"/>
              </w:rPr>
              <w:t xml:space="preserve"> £72 per £100 is true only for pension, cycle to work and workplace nursery schemes. For other schemes, use swap-in A or B below.</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TOUCH 2A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How </w:t>
            </w:r>
            <w:r>
              <w:rPr>
                <w:rFonts w:ascii="Montserrat" w:cs="Montserrat" w:eastAsia="Montserrat" w:hAnsi="Montserrat"/>
                <w:b/>
                <w:bCs/>
                <w:color w:val="FF4057"/>
                <w:sz w:val="18"/>
                <w:szCs w:val="18"/>
              </w:rPr>
              <w:t xml:space="preserve">[SACRIFICE SCHEME]</w:t>
            </w:r>
            <w:r>
              <w:rPr>
                <w:rFonts w:ascii="Montserrat" w:cs="Montserrat" w:eastAsia="Montserrat" w:hAnsi="Montserrat"/>
                <w:i w:val="false"/>
                <w:iCs w:val="false"/>
                <w:color w:val="171717"/>
                <w:sz w:val="18"/>
                <w:szCs w:val="18"/>
              </w:rPr>
              <w:t xml:space="preserve"> works, and what it actually costs you</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Preview text:</w:t>
            </w:r>
            <w:r>
              <w:rPr>
                <w:rFonts w:ascii="Montserrat" w:cs="Montserrat" w:eastAsia="Montserrat" w:hAnsi="Montserrat"/>
                <w:i w:val="false"/>
                <w:iCs w:val="false"/>
                <w:color w:val="171717"/>
                <w:sz w:val="18"/>
                <w:szCs w:val="18"/>
              </w:rPr>
              <w:t xml:space="preserve"> It comes out of your pay before tax. Here is what that means.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One benefit this time, because it is often misunderstood.</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How it works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color w:val="FF4057"/>
                <w:sz w:val="18"/>
                <w:szCs w:val="18"/>
              </w:rPr>
              <w:t xml:space="preserve">[SACRIFICE SCHEME]</w:t>
            </w:r>
            <w:r>
              <w:rPr>
                <w:rFonts w:ascii="Montserrat" w:cs="Montserrat" w:eastAsia="Montserrat" w:hAnsi="Montserrat"/>
                <w:i w:val="false"/>
                <w:iCs w:val="false"/>
                <w:color w:val="171717"/>
                <w:sz w:val="18"/>
                <w:szCs w:val="18"/>
              </w:rPr>
              <w:t xml:space="preserve"> is a salary sacrifice scheme. You give up part of your salary before tax, and </w:t>
            </w:r>
            <w:r>
              <w:rPr>
                <w:rFonts w:ascii="Montserrat" w:cs="Montserrat" w:eastAsia="Montserrat" w:hAnsi="Montserrat"/>
                <w:b/>
                <w:bCs/>
                <w:color w:val="FF4057"/>
                <w:sz w:val="18"/>
                <w:szCs w:val="18"/>
              </w:rPr>
              <w:t xml:space="preserve">[ORGANISATION NAME]</w:t>
            </w:r>
            <w:r>
              <w:rPr>
                <w:rFonts w:ascii="Montserrat" w:cs="Montserrat" w:eastAsia="Montserrat" w:hAnsi="Montserrat"/>
                <w:i w:val="false"/>
                <w:iCs w:val="false"/>
                <w:color w:val="171717"/>
                <w:sz w:val="18"/>
                <w:szCs w:val="18"/>
              </w:rPr>
              <w:t xml:space="preserve"> provides the benefit instead.</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Your gross pay goes down by the amount you sacrifice. You pay less income tax and National Insurance as a result, so the benefit costs you less than buying it from your take-home pay. If you pay basic-rate tax (outside Scotland) and earn between £12,570 and £50,270, sacrificing £100 a month reduces your take-home pay by about £72, not £100. The other £28 is income tax and National Insurance you no longer pay. This is illustrative: your figure depends on your earnings and tax code.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Worth knowing before you decide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Your gross pay on paper goes down, and many mortgage lenders use the reduced salary. If you are applying for a mortgage, ask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 for a letter explaining the arrangement before you apply.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i w:val="false"/>
                <w:iCs w:val="false"/>
                <w:color w:val="171717"/>
                <w:sz w:val="18"/>
                <w:szCs w:val="18"/>
              </w:rPr>
              <w:t xml:space="preserve">Statutory Maternity Pay is worked out on your earnings after the sacrifice. If you are planning family leave, ask before you enrol.</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Your pay cannot go below the National Minimum Wage or National Living Wage. So this scheme is not open to everyone, and it is not a judgement on anyone if it is not available to them.</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You can’t switch in and out whenever you like. Most schemes fix a term and allow changes on certain life events. The scheme terms set these out.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None of this rules it out. It is the detail worth having before you sign.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do now:</w:t>
            </w:r>
            <w:r>
              <w:rPr>
                <w:rFonts w:ascii="Montserrat" w:cs="Montserrat" w:eastAsia="Montserrat" w:hAnsi="Montserrat"/>
                <w:i w:val="false"/>
                <w:iCs w:val="false"/>
                <w:color w:val="171717"/>
                <w:sz w:val="18"/>
                <w:szCs w:val="18"/>
              </w:rPr>
              <w:t xml:space="preserve"> read the scheme detail at </w:t>
            </w:r>
            <w:r>
              <w:rPr>
                <w:rFonts w:ascii="Montserrat" w:cs="Montserrat" w:eastAsia="Montserrat" w:hAnsi="Montserrat"/>
                <w:b/>
                <w:bCs/>
                <w:color w:val="FF4057"/>
                <w:sz w:val="18"/>
                <w:szCs w:val="18"/>
              </w:rPr>
              <w:t xml:space="preserve">[SCHEME LINK]</w:t>
            </w:r>
            <w:r>
              <w:rPr>
                <w:rFonts w:ascii="Montserrat" w:cs="Montserrat" w:eastAsia="Montserrat" w:hAnsi="Montserrat"/>
                <w:i w:val="false"/>
                <w:iCs w:val="false"/>
                <w:color w:val="171717"/>
                <w:sz w:val="18"/>
                <w:szCs w:val="18"/>
              </w:rPr>
              <w:t xml:space="preserve">. It takes about five minutes. If it’s not right for you, doing nothing is a perfectly good answer.</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Questions go to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 We can’t give you financial advice, but we can explain how the scheme works.</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Thanks,</w:t>
            </w:r>
            <w:r>
              <w:br/>
              <w:t xml:space="preserve"/>
            </w: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Swap-in A – technology, gym, lifestyle (National Insurance saving only). Replace “Your gross pay goes down…” with:</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Your gross pay goes down by the amount you sacrifice, so you pay less National Insurance. Income tax is still due on the amount you give up. If you earn between £12,570 and £50,270, sacrificing £100 a month reduces your take-home pay by about £92, not £100. This is illustrative: your figure depends on your earnings.</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Swap-in B – electric car (benefit-in-kind tax applies). Replace the same paragraph with:</w:t>
            </w:r>
          </w:p>
        </w:tc>
      </w:tr>
      <w:tr>
        <w:trPr>
          <w:cantSplit/>
        </w:trPr>
        <w:tc>
          <w:tcPr>
            <w:tcW w:type="dxa" w:w="9638"/>
            <w:tcBorders>
              <w:top w:val="none" w:color="FFFFFF" w:sz="0"/>
              <w:left w:val="single" w:color="E1E0DD" w:sz="4"/>
              <w:bottom w:val="single" w:color="E1E0DD" w:sz="4"/>
              <w:right w:val="single" w:color="E1E0DD" w:sz="4"/>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Your gross pay goes down by the amount you sacrifice, so you pay less income tax and National Insurance. Instead, you pay a smaller tax charge on the car as a benefit-in-kind, based on its list price. If you pay basic-rate tax (outside Scotland) and earn between £12,570 and £50,270, sacrificing £400 a month reduces your take-home pay by about £288. On a £40,000 car, the benefit-in-kind tax adds about £13 a month (2024/25), or £20 from 6 April 2025. These figures are illustrative: your scheme quote shows your own.</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Touch 2B – For a net-pay discount benefit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Activation</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same window as 2A. Send 2B instead of 2A, not as well.</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everyone. A voluntary net-pay deduction for the employee’s own shopping does not normally reduce pay for minimum wage purposes (HMRC NMWM11180), provided the employer keeps no part of it.</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one action:</w:t>
            </w:r>
            <w:r>
              <w:rPr>
                <w:rFonts w:ascii="Montserrat" w:cs="Montserrat" w:eastAsia="Montserrat" w:hAnsi="Montserrat"/>
                <w:i w:val="false"/>
                <w:iCs w:val="false"/>
                <w:color w:val="171717"/>
                <w:sz w:val="18"/>
                <w:szCs w:val="18"/>
              </w:rPr>
              <w:t xml:space="preserve"> activate the account.</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Keep it accurate:</w:t>
            </w:r>
            <w:r>
              <w:rPr>
                <w:rFonts w:ascii="Montserrat" w:cs="Montserrat" w:eastAsia="Montserrat" w:hAnsi="Montserrat"/>
                <w:i w:val="false"/>
                <w:iCs w:val="false"/>
                <w:color w:val="171717"/>
                <w:sz w:val="18"/>
                <w:szCs w:val="18"/>
              </w:rPr>
              <w:t xml:space="preserve"> salary sacrifice comes off gross pay; this benefit comes off net pay, after tax and National Insurance. It saves no tax or National Insurance, so never describe it that way. The saving is the discount. Keep the payroll line if the benefit is a payroll deduction; delete it for a simple point-of-purchase discount. The worked example uses 9.5%: if your </w:t>
            </w:r>
            <w:r>
              <w:rPr>
                <w:rFonts w:ascii="Montserrat" w:cs="Montserrat" w:eastAsia="Montserrat" w:hAnsi="Montserrat"/>
                <w:b/>
                <w:bCs/>
                <w:color w:val="FF4057"/>
                <w:sz w:val="18"/>
                <w:szCs w:val="18"/>
              </w:rPr>
              <w:t xml:space="preserve">[DISCOUNT]</w:t>
            </w:r>
            <w:r>
              <w:rPr>
                <w:rFonts w:ascii="Montserrat" w:cs="Montserrat" w:eastAsia="Montserrat" w:hAnsi="Montserrat"/>
                <w:i w:val="false"/>
                <w:iCs w:val="false"/>
                <w:color w:val="171717"/>
                <w:sz w:val="18"/>
                <w:szCs w:val="18"/>
              </w:rPr>
              <w:t xml:space="preserve"> differs, recalculate it.</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TOUCH 2B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w:t>
            </w:r>
            <w:r>
              <w:rPr>
                <w:rFonts w:ascii="Montserrat" w:cs="Montserrat" w:eastAsia="Montserrat" w:hAnsi="Montserrat"/>
                <w:b/>
                <w:bCs/>
                <w:color w:val="FF4057"/>
                <w:sz w:val="18"/>
                <w:szCs w:val="18"/>
              </w:rPr>
              <w:t xml:space="preserve">[DISCOUNT BENEFIT]</w:t>
            </w:r>
            <w:r>
              <w:rPr>
                <w:rFonts w:ascii="Montserrat" w:cs="Montserrat" w:eastAsia="Montserrat" w:hAnsi="Montserrat"/>
                <w:i w:val="false"/>
                <w:iCs w:val="false"/>
                <w:color w:val="171717"/>
                <w:sz w:val="18"/>
                <w:szCs w:val="18"/>
              </w:rPr>
              <w:t xml:space="preserve">: a discount on shopping you already do</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Preview text:</w:t>
            </w:r>
            <w:r>
              <w:rPr>
                <w:rFonts w:ascii="Montserrat" w:cs="Montserrat" w:eastAsia="Montserrat" w:hAnsi="Montserrat"/>
                <w:i w:val="false"/>
                <w:iCs w:val="false"/>
                <w:color w:val="171717"/>
                <w:sz w:val="18"/>
                <w:szCs w:val="18"/>
              </w:rPr>
              <w:t xml:space="preserve"> Save </w:t>
            </w:r>
            <w:r>
              <w:rPr>
                <w:rFonts w:ascii="Montserrat" w:cs="Montserrat" w:eastAsia="Montserrat" w:hAnsi="Montserrat"/>
                <w:b/>
                <w:bCs/>
                <w:color w:val="FF4057"/>
                <w:sz w:val="18"/>
                <w:szCs w:val="18"/>
              </w:rPr>
              <w:t xml:space="preserve">[DISCOUNT]</w:t>
            </w:r>
            <w:r>
              <w:rPr>
                <w:rFonts w:ascii="Montserrat" w:cs="Montserrat" w:eastAsia="Montserrat" w:hAnsi="Montserrat"/>
                <w:i w:val="false"/>
                <w:iCs w:val="false"/>
                <w:color w:val="171717"/>
                <w:sz w:val="18"/>
                <w:szCs w:val="18"/>
              </w:rPr>
              <w:t xml:space="preserve"> on your supermarket shop. Two minutes to set up.</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One benefit this time, and it’s the simplest one we have.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How it works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color w:val="FF4057"/>
                <w:sz w:val="18"/>
                <w:szCs w:val="18"/>
              </w:rPr>
              <w:t xml:space="preserve">[DISCOUNT BENEFIT]</w:t>
            </w:r>
            <w:r>
              <w:rPr>
                <w:rFonts w:ascii="Montserrat" w:cs="Montserrat" w:eastAsia="Montserrat" w:hAnsi="Montserrat"/>
                <w:i w:val="false"/>
                <w:iCs w:val="false"/>
                <w:color w:val="171717"/>
                <w:sz w:val="18"/>
                <w:szCs w:val="18"/>
              </w:rPr>
              <w:t xml:space="preserve"> saves you </w:t>
            </w:r>
            <w:r>
              <w:rPr>
                <w:rFonts w:ascii="Montserrat" w:cs="Montserrat" w:eastAsia="Montserrat" w:hAnsi="Montserrat"/>
                <w:b/>
                <w:bCs/>
                <w:color w:val="FF4057"/>
                <w:sz w:val="18"/>
                <w:szCs w:val="18"/>
              </w:rPr>
              <w:t xml:space="preserve">[DISCOUNT]</w:t>
            </w:r>
            <w:r>
              <w:rPr>
                <w:rFonts w:ascii="Montserrat" w:cs="Montserrat" w:eastAsia="Montserrat" w:hAnsi="Montserrat"/>
                <w:i w:val="false"/>
                <w:iCs w:val="false"/>
                <w:color w:val="171717"/>
                <w:sz w:val="18"/>
                <w:szCs w:val="18"/>
              </w:rPr>
              <w:t xml:space="preserve"> on your supermarket shopping, through </w:t>
            </w:r>
            <w:r>
              <w:rPr>
                <w:rFonts w:ascii="Montserrat" w:cs="Montserrat" w:eastAsia="Montserrat" w:hAnsi="Montserrat"/>
                <w:b/>
                <w:bCs/>
                <w:color w:val="FF4057"/>
                <w:sz w:val="18"/>
                <w:szCs w:val="18"/>
              </w:rPr>
              <w:t xml:space="preserve">[BENEFITS PLATFORM]</w:t>
            </w:r>
            <w:r>
              <w:rPr>
                <w:rFonts w:ascii="Montserrat" w:cs="Montserrat" w:eastAsia="Montserrat" w:hAnsi="Montserrat"/>
                <w:i w:val="false"/>
                <w:iCs w:val="false"/>
                <w:color w:val="171717"/>
                <w:sz w:val="18"/>
                <w:szCs w:val="18"/>
              </w:rPr>
              <w:t xml:space="preserve">. You buy what you were going to buy anyway, and it costs you less.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Your salary, tax and National Insurance stay the same. </w:t>
            </w:r>
            <w:r>
              <w:rPr>
                <w:rFonts w:ascii="Montserrat" w:cs="Montserrat" w:eastAsia="Montserrat" w:hAnsi="Montserrat"/>
                <w:b/>
                <w:bCs/>
                <w:color w:val="FF4057"/>
                <w:sz w:val="18"/>
                <w:szCs w:val="18"/>
              </w:rPr>
              <w:t xml:space="preserve">[OPTIONAL:</w:t>
            </w:r>
            <w:r>
              <w:rPr>
                <w:rFonts w:ascii="Montserrat" w:cs="Montserrat" w:eastAsia="Montserrat" w:hAnsi="Montserrat"/>
                <w:i w:val="false"/>
                <w:iCs w:val="false"/>
                <w:color w:val="171717"/>
                <w:sz w:val="18"/>
                <w:szCs w:val="18"/>
              </w:rPr>
              <w:t xml:space="preserve"> You choose an amount to spend each month. It is taken from your take-home pay through payroll, after tax, and you spend it at the supermarket.] The saving is the discount itself.</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What it’s worth</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For example, at 9.5%, spending £100 a week on food shopping saves about £9.50 a week – roughly £494 over a year. This is illustrative: you save only on what you buy through </w:t>
            </w:r>
            <w:r>
              <w:rPr>
                <w:rFonts w:ascii="Montserrat" w:cs="Montserrat" w:eastAsia="Montserrat" w:hAnsi="Montserrat"/>
                <w:b/>
                <w:bCs/>
                <w:color w:val="FF4057"/>
                <w:sz w:val="18"/>
                <w:szCs w:val="18"/>
              </w:rPr>
              <w:t xml:space="preserve">[DISCOUNT BENEFIT]</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Worth knowing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The saving only happens if you use it. </w:t>
            </w:r>
            <w:r>
              <w:rPr>
                <w:rFonts w:ascii="Montserrat" w:cs="Montserrat" w:eastAsia="Montserrat" w:hAnsi="Montserrat"/>
                <w:b/>
                <w:bCs/>
                <w:color w:val="FF4057"/>
                <w:sz w:val="18"/>
                <w:szCs w:val="18"/>
              </w:rPr>
              <w:t xml:space="preserve">[OPTIONAL:</w:t>
            </w:r>
            <w:r>
              <w:rPr>
                <w:rFonts w:ascii="Montserrat" w:cs="Montserrat" w:eastAsia="Montserrat" w:hAnsi="Montserrat"/>
                <w:i w:val="false"/>
                <w:iCs w:val="false"/>
                <w:color w:val="171717"/>
                <w:sz w:val="18"/>
                <w:szCs w:val="18"/>
              </w:rPr>
              <w:t xml:space="preserve"> The saving depends on where you shop – from </w:t>
            </w:r>
            <w:r>
              <w:rPr>
                <w:rFonts w:ascii="Montserrat" w:cs="Montserrat" w:eastAsia="Montserrat" w:hAnsi="Montserrat"/>
                <w:b/>
                <w:bCs/>
                <w:color w:val="FF4057"/>
                <w:sz w:val="18"/>
                <w:szCs w:val="18"/>
              </w:rPr>
              <w:t xml:space="preserve">[LOWEST RATE]</w:t>
            </w:r>
            <w:r>
              <w:rPr>
                <w:rFonts w:ascii="Montserrat" w:cs="Montserrat" w:eastAsia="Montserrat" w:hAnsi="Montserrat"/>
                <w:i w:val="false"/>
                <w:iCs w:val="false"/>
                <w:color w:val="171717"/>
                <w:sz w:val="18"/>
                <w:szCs w:val="18"/>
              </w:rPr>
              <w:t xml:space="preserve"> to </w:t>
            </w:r>
            <w:r>
              <w:rPr>
                <w:rFonts w:ascii="Montserrat" w:cs="Montserrat" w:eastAsia="Montserrat" w:hAnsi="Montserrat"/>
                <w:b/>
                <w:bCs/>
                <w:color w:val="FF4057"/>
                <w:sz w:val="18"/>
                <w:szCs w:val="18"/>
              </w:rPr>
              <w:t xml:space="preserve">[HIGHEST RATE]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do now:</w:t>
            </w:r>
            <w:r>
              <w:rPr>
                <w:rFonts w:ascii="Montserrat" w:cs="Montserrat" w:eastAsia="Montserrat" w:hAnsi="Montserrat"/>
                <w:i w:val="false"/>
                <w:iCs w:val="false"/>
                <w:color w:val="171717"/>
                <w:sz w:val="18"/>
                <w:szCs w:val="18"/>
              </w:rPr>
              <w:t xml:space="preserve"> activate it at </w:t>
            </w:r>
            <w:r>
              <w:rPr>
                <w:rFonts w:ascii="Montserrat" w:cs="Montserrat" w:eastAsia="Montserrat" w:hAnsi="Montserrat"/>
                <w:b/>
                <w:bCs/>
                <w:color w:val="FF4057"/>
                <w:sz w:val="18"/>
                <w:szCs w:val="18"/>
              </w:rPr>
              <w:t xml:space="preserve">[DISCOUNTS LINK]</w:t>
            </w:r>
            <w:r>
              <w:rPr>
                <w:rFonts w:ascii="Montserrat" w:cs="Montserrat" w:eastAsia="Montserrat" w:hAnsi="Montserrat"/>
                <w:i w:val="false"/>
                <w:iCs w:val="false"/>
                <w:color w:val="171717"/>
                <w:sz w:val="18"/>
                <w:szCs w:val="18"/>
              </w:rPr>
              <w:t xml:space="preserve">. It takes two minutes. Then use it on your next shop.</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Questions go to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Thanks,</w:t>
            </w:r>
            <w:r>
              <w:br/>
              <w:t xml:space="preserve"/>
            </w: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Touch 3 – If money is tight right now</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Make support findable without anyone declaring a problem</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early February, before mid-month.</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the whole workforce. Never a segment: don’t build the list from salary advance requests, pay band or anything else.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one action:</w:t>
            </w:r>
            <w:r>
              <w:rPr>
                <w:rFonts w:ascii="Montserrat" w:cs="Montserrat" w:eastAsia="Montserrat" w:hAnsi="Montserrat"/>
                <w:i w:val="false"/>
                <w:iCs w:val="false"/>
                <w:color w:val="171717"/>
                <w:sz w:val="18"/>
                <w:szCs w:val="18"/>
              </w:rPr>
              <w:t xml:space="preserve"> none. Tone: no urgency, no exclamation marks. State what exists and where it is.</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Before you send:</w:t>
            </w:r>
            <w:r>
              <w:rPr>
                <w:rFonts w:ascii="Montserrat" w:cs="Montserrat" w:eastAsia="Montserrat" w:hAnsi="Montserrat"/>
                <w:i w:val="false"/>
                <w:iCs w:val="false"/>
                <w:color w:val="171717"/>
                <w:sz w:val="18"/>
                <w:szCs w:val="18"/>
              </w:rPr>
              <w:t xml:space="preserve"> turn off per-recipient open and click tracking for this send, or delete “Nobody here is told who reads this email.” Delete any line for support you don’t offer. Most employer salary advance schemes are not regulated credit, but fees per drawdown can add up with repeated use (FCA statement, 30 July 2020). If yours charges a fee, keep the fee line. Add each external service’s phone number and opening hours, checked on the day you send.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TOUCH 3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If money is tight right now</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Preview text:</w:t>
            </w:r>
            <w:r>
              <w:rPr>
                <w:rFonts w:ascii="Montserrat" w:cs="Montserrat" w:eastAsia="Montserrat" w:hAnsi="Montserrat"/>
                <w:i w:val="false"/>
                <w:iCs w:val="false"/>
                <w:color w:val="171717"/>
                <w:sz w:val="18"/>
                <w:szCs w:val="18"/>
              </w:rPr>
              <w:t xml:space="preserve"> What’s available, and where to get free independent help.</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If money is tight at the moment, here is what is available. You don’t have to tell your manager, or anyone else, to use any of it. Nobody here is told who reads this email.</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Through </w:t>
            </w:r>
            <w:r>
              <w:rPr>
                <w:rFonts w:ascii="Montserrat" w:cs="Montserrat" w:eastAsia="Montserrat" w:hAnsi="Montserrat"/>
                <w:b/>
                <w:bCs/>
                <w:color w:val="FF4057"/>
                <w:sz w:val="18"/>
                <w:szCs w:val="18"/>
              </w:rPr>
              <w:t xml:space="preserve">[ORGANISATION NAME]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Confidential support.</w:t>
            </w:r>
            <w:r>
              <w:rPr>
                <w:rFonts w:ascii="Montserrat" w:cs="Montserrat" w:eastAsia="Montserrat" w:hAnsi="Montserrat"/>
                <w:i w:val="false"/>
                <w:iCs w:val="false"/>
                <w:color w:val="171717"/>
                <w:sz w:val="18"/>
                <w:szCs w:val="18"/>
              </w:rPr>
              <w:t xml:space="preserve"> Our Employee Assistance Programme offers free, confidential help, including with money worries. We are told how many people use it, never who. Details at </w:t>
            </w:r>
            <w:r>
              <w:rPr>
                <w:rFonts w:ascii="Montserrat" w:cs="Montserrat" w:eastAsia="Montserrat" w:hAnsi="Montserrat"/>
                <w:b/>
                <w:bCs/>
                <w:color w:val="FF4057"/>
                <w:sz w:val="18"/>
                <w:szCs w:val="18"/>
              </w:rPr>
              <w:t xml:space="preserve">[EAP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Money guides.</w:t>
            </w:r>
            <w:r>
              <w:rPr>
                <w:rFonts w:ascii="Montserrat" w:cs="Montserrat" w:eastAsia="Montserrat" w:hAnsi="Montserrat"/>
                <w:i w:val="false"/>
                <w:iCs w:val="false"/>
                <w:color w:val="171717"/>
                <w:sz w:val="18"/>
                <w:szCs w:val="18"/>
              </w:rPr>
              <w:t xml:space="preserve"> Budgeting tools and plain-English guides you can use on your own, at </w:t>
            </w:r>
            <w:r>
              <w:rPr>
                <w:rFonts w:ascii="Montserrat" w:cs="Montserrat" w:eastAsia="Montserrat" w:hAnsi="Montserrat"/>
                <w:b/>
                <w:bCs/>
                <w:color w:val="FF4057"/>
                <w:sz w:val="18"/>
                <w:szCs w:val="18"/>
              </w:rPr>
              <w:t xml:space="preserve">[GUIDES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Salary advance.</w:t>
            </w:r>
            <w:r>
              <w:rPr>
                <w:rFonts w:ascii="Montserrat" w:cs="Montserrat" w:eastAsia="Montserrat" w:hAnsi="Montserrat"/>
                <w:i w:val="false"/>
                <w:iCs w:val="false"/>
                <w:color w:val="171717"/>
                <w:sz w:val="18"/>
                <w:szCs w:val="18"/>
              </w:rPr>
              <w:t xml:space="preserve"> If you need some of the pay you have already earned before payday, you can request it through </w:t>
            </w:r>
            <w:r>
              <w:rPr>
                <w:rFonts w:ascii="Montserrat" w:cs="Montserrat" w:eastAsia="Montserrat" w:hAnsi="Montserrat"/>
                <w:b/>
                <w:bCs/>
                <w:color w:val="FF4057"/>
                <w:sz w:val="18"/>
                <w:szCs w:val="18"/>
              </w:rPr>
              <w:t xml:space="preserve">[BENEFITS PLATFORM]</w:t>
            </w:r>
            <w:r>
              <w:rPr>
                <w:rFonts w:ascii="Montserrat" w:cs="Montserrat" w:eastAsia="Montserrat" w:hAnsi="Montserrat"/>
                <w:i w:val="false"/>
                <w:iCs w:val="false"/>
                <w:color w:val="171717"/>
                <w:sz w:val="18"/>
                <w:szCs w:val="18"/>
              </w:rPr>
              <w:t xml:space="preserve">. It is taken back from your next pay. </w:t>
            </w:r>
            <w:r>
              <w:rPr>
                <w:rFonts w:ascii="Montserrat" w:cs="Montserrat" w:eastAsia="Montserrat" w:hAnsi="Montserrat"/>
                <w:b/>
                <w:bCs/>
                <w:color w:val="FF4057"/>
                <w:sz w:val="18"/>
                <w:szCs w:val="18"/>
              </w:rPr>
              <w:t xml:space="preserve">[OPTIONAL:</w:t>
            </w:r>
            <w:r>
              <w:rPr>
                <w:rFonts w:ascii="Montserrat" w:cs="Montserrat" w:eastAsia="Montserrat" w:hAnsi="Montserrat"/>
                <w:i w:val="false"/>
                <w:iCs w:val="false"/>
                <w:color w:val="171717"/>
                <w:sz w:val="18"/>
                <w:szCs w:val="18"/>
              </w:rPr>
              <w:t xml:space="preserve"> Each advance costs </w:t>
            </w:r>
            <w:r>
              <w:rPr>
                <w:rFonts w:ascii="Montserrat" w:cs="Montserrat" w:eastAsia="Montserrat" w:hAnsi="Montserrat"/>
                <w:b/>
                <w:bCs/>
                <w:color w:val="FF4057"/>
                <w:sz w:val="18"/>
                <w:szCs w:val="18"/>
              </w:rPr>
              <w:t xml:space="preserve">[ADVANCE FEE]</w:t>
            </w:r>
            <w:r>
              <w:rPr>
                <w:rFonts w:ascii="Montserrat" w:cs="Montserrat" w:eastAsia="Montserrat" w:hAnsi="Montserrat"/>
                <w:i w:val="false"/>
                <w:iCs w:val="false"/>
                <w:color w:val="171717"/>
                <w:sz w:val="18"/>
                <w:szCs w:val="18"/>
              </w:rPr>
              <w:t xml:space="preserve">, so the cost adds up if you use it often.] Payroll will see the repayment, but your manager is not told. Details at </w:t>
            </w:r>
            <w:r>
              <w:rPr>
                <w:rFonts w:ascii="Montserrat" w:cs="Montserrat" w:eastAsia="Montserrat" w:hAnsi="Montserrat"/>
                <w:b/>
                <w:bCs/>
                <w:color w:val="FF4057"/>
                <w:sz w:val="18"/>
                <w:szCs w:val="18"/>
              </w:rPr>
              <w:t xml:space="preserve">[ADVANCE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Everyday discounts.</w:t>
            </w:r>
            <w:r>
              <w:rPr>
                <w:rFonts w:ascii="Montserrat" w:cs="Montserrat" w:eastAsia="Montserrat" w:hAnsi="Montserrat"/>
                <w:i w:val="false"/>
                <w:iCs w:val="false"/>
                <w:color w:val="171717"/>
                <w:sz w:val="18"/>
                <w:szCs w:val="18"/>
              </w:rPr>
              <w:t xml:space="preserve"> Small, but they work on things you are buying anyway: </w:t>
            </w:r>
            <w:r>
              <w:rPr>
                <w:rFonts w:ascii="Montserrat" w:cs="Montserrat" w:eastAsia="Montserrat" w:hAnsi="Montserrat"/>
                <w:b/>
                <w:bCs/>
                <w:color w:val="FF4057"/>
                <w:sz w:val="18"/>
                <w:szCs w:val="18"/>
              </w:rPr>
              <w:t xml:space="preserve">[DISCOUNTS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Free and independent, outside work</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These services are free and not connected to </w:t>
            </w:r>
            <w:r>
              <w:rPr>
                <w:rFonts w:ascii="Montserrat" w:cs="Montserrat" w:eastAsia="Montserrat" w:hAnsi="Montserrat"/>
                <w:b/>
                <w:bCs/>
                <w:color w:val="FF4057"/>
                <w:sz w:val="18"/>
                <w:szCs w:val="18"/>
              </w:rPr>
              <w:t xml:space="preserve">[ORGANISATION NAME]</w:t>
            </w:r>
            <w:r>
              <w:rPr>
                <w:rFonts w:ascii="Montserrat" w:cs="Montserrat" w:eastAsia="Montserrat" w:hAnsi="Montserrat"/>
                <w:i w:val="false"/>
                <w:iCs w:val="false"/>
                <w:color w:val="171717"/>
                <w:sz w:val="18"/>
                <w:szCs w:val="18"/>
              </w:rPr>
              <w:t xml:space="preserve">. Nobody here knows if you contact them. You never need to pay for debt advice.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MoneyHelper</w:t>
            </w:r>
            <w:r>
              <w:rPr>
                <w:rFonts w:ascii="Montserrat" w:cs="Montserrat" w:eastAsia="Montserrat" w:hAnsi="Montserrat"/>
                <w:i w:val="false"/>
                <w:iCs w:val="false"/>
                <w:color w:val="171717"/>
                <w:sz w:val="18"/>
                <w:szCs w:val="18"/>
              </w:rPr>
              <w:t xml:space="preserve"> – free, impartial money guidance, backed by government: moneyhelper.org.uk</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Citizens Advice</w:t>
            </w:r>
            <w:r>
              <w:rPr>
                <w:rFonts w:ascii="Montserrat" w:cs="Montserrat" w:eastAsia="Montserrat" w:hAnsi="Montserrat"/>
                <w:i w:val="false"/>
                <w:iCs w:val="false"/>
                <w:color w:val="171717"/>
                <w:sz w:val="18"/>
                <w:szCs w:val="18"/>
              </w:rPr>
              <w:t xml:space="preserve"> – free, confidential advice on debt, benefits, housing and bills: citizensadvice.org.uk</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National Debtline</w:t>
            </w:r>
            <w:r>
              <w:rPr>
                <w:rFonts w:ascii="Montserrat" w:cs="Montserrat" w:eastAsia="Montserrat" w:hAnsi="Montserrat"/>
                <w:i w:val="false"/>
                <w:iCs w:val="false"/>
                <w:color w:val="171717"/>
                <w:sz w:val="18"/>
                <w:szCs w:val="18"/>
              </w:rPr>
              <w:t xml:space="preserve"> – free, confidential debt advice from the charity Money Advice Trust: nationaldebtline.org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In Northern Ireland: Advice NI</w:t>
            </w:r>
            <w:r>
              <w:rPr>
                <w:rFonts w:ascii="Montserrat" w:cs="Montserrat" w:eastAsia="Montserrat" w:hAnsi="Montserrat"/>
                <w:i w:val="false"/>
                <w:iCs w:val="false"/>
                <w:color w:val="171717"/>
                <w:sz w:val="18"/>
                <w:szCs w:val="18"/>
              </w:rPr>
              <w:t xml:space="preserve"> – free debt advice: adviceni.net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There is nothing to do with this email. Keep it somewhere you can find it.</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Touch 4 – Before the tax year ends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Action on things that genuinely expire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the first half of March. Not the final week.</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everyone.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The one action:</w:t>
            </w:r>
            <w:r>
              <w:rPr>
                <w:rFonts w:ascii="Montserrat" w:cs="Montserrat" w:eastAsia="Montserrat" w:hAnsi="Montserrat"/>
                <w:i w:val="false"/>
                <w:iCs w:val="false"/>
                <w:color w:val="171717"/>
                <w:sz w:val="18"/>
                <w:szCs w:val="18"/>
              </w:rPr>
              <w:t xml:space="preserve"> check the dates and act if any apply.</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Before you send:</w:t>
            </w:r>
            <w:r>
              <w:rPr>
                <w:rFonts w:ascii="Montserrat" w:cs="Montserrat" w:eastAsia="Montserrat" w:hAnsi="Montserrat"/>
                <w:i w:val="false"/>
                <w:iCs w:val="false"/>
                <w:color w:val="171717"/>
                <w:sz w:val="18"/>
                <w:szCs w:val="18"/>
              </w:rPr>
              <w:t xml:space="preserve"> fill in your own dates and delete any item that doesn’t apply. Don’t state next year’s rates or thresholds.</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TOUCH 4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A few things worth doing before 5 April</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Preview text:</w:t>
            </w:r>
            <w:r>
              <w:rPr>
                <w:rFonts w:ascii="Montserrat" w:cs="Montserrat" w:eastAsia="Montserrat" w:hAnsi="Montserrat"/>
                <w:i w:val="false"/>
                <w:iCs w:val="false"/>
                <w:color w:val="171717"/>
                <w:sz w:val="18"/>
                <w:szCs w:val="18"/>
              </w:rPr>
              <w:t xml:space="preserve"> The tax year ends on 5 April. Three things to check.</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The tax year ends on 5 April 2025, and the new one starts the next day. A few things are worth a look before then.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1. Our deadline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The enrolment window for </w:t>
            </w:r>
            <w:r>
              <w:rPr>
                <w:rFonts w:ascii="Montserrat" w:cs="Montserrat" w:eastAsia="Montserrat" w:hAnsi="Montserrat"/>
                <w:b/>
                <w:bCs/>
                <w:color w:val="FF4057"/>
                <w:sz w:val="18"/>
                <w:szCs w:val="18"/>
              </w:rPr>
              <w:t xml:space="preserve">[SACRIFICE SCHEME]</w:t>
            </w:r>
            <w:r>
              <w:rPr>
                <w:rFonts w:ascii="Montserrat" w:cs="Montserrat" w:eastAsia="Montserrat" w:hAnsi="Montserrat"/>
                <w:i w:val="false"/>
                <w:iCs w:val="false"/>
                <w:color w:val="171717"/>
                <w:sz w:val="18"/>
                <w:szCs w:val="18"/>
              </w:rPr>
              <w:t xml:space="preserve"> closes on </w:t>
            </w:r>
            <w:r>
              <w:rPr>
                <w:rFonts w:ascii="Montserrat" w:cs="Montserrat" w:eastAsia="Montserrat" w:hAnsi="Montserrat"/>
                <w:b/>
                <w:bCs/>
                <w:color w:val="FF4057"/>
                <w:sz w:val="18"/>
                <w:szCs w:val="18"/>
              </w:rPr>
              <w:t xml:space="preserve">[CLOSING DATE]</w:t>
            </w:r>
            <w:r>
              <w:rPr>
                <w:rFonts w:ascii="Montserrat" w:cs="Montserrat" w:eastAsia="Montserrat" w:hAnsi="Montserrat"/>
                <w:i w:val="false"/>
                <w:iCs w:val="false"/>
                <w:color w:val="171717"/>
                <w:sz w:val="18"/>
                <w:szCs w:val="18"/>
              </w:rPr>
              <w:t xml:space="preserve">. If you miss it, the next window opens on </w:t>
            </w:r>
            <w:r>
              <w:rPr>
                <w:rFonts w:ascii="Montserrat" w:cs="Montserrat" w:eastAsia="Montserrat" w:hAnsi="Montserrat"/>
                <w:b/>
                <w:bCs/>
                <w:color w:val="FF4057"/>
                <w:sz w:val="18"/>
                <w:szCs w:val="18"/>
              </w:rPr>
              <w:t xml:space="preserve">[NEXT WINDOW DATE]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2. Your pension contribution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Worth ten minutes once a year. Check what you pay in, what </w:t>
            </w:r>
            <w:r>
              <w:rPr>
                <w:rFonts w:ascii="Montserrat" w:cs="Montserrat" w:eastAsia="Montserrat" w:hAnsi="Montserrat"/>
                <w:b/>
                <w:bCs/>
                <w:color w:val="FF4057"/>
                <w:sz w:val="18"/>
                <w:szCs w:val="18"/>
              </w:rPr>
              <w:t xml:space="preserve">[ORGANISATION NAME]</w:t>
            </w:r>
            <w:r>
              <w:rPr>
                <w:rFonts w:ascii="Montserrat" w:cs="Montserrat" w:eastAsia="Montserrat" w:hAnsi="Montserrat"/>
                <w:i w:val="false"/>
                <w:iCs w:val="false"/>
                <w:color w:val="171717"/>
                <w:sz w:val="18"/>
                <w:szCs w:val="18"/>
              </w:rPr>
              <w:t xml:space="preserve"> pays in, and whether that is still right for you, at </w:t>
            </w:r>
            <w:r>
              <w:rPr>
                <w:rFonts w:ascii="Montserrat" w:cs="Montserrat" w:eastAsia="Montserrat" w:hAnsi="Montserrat"/>
                <w:b/>
                <w:bCs/>
                <w:color w:val="FF4057"/>
                <w:sz w:val="18"/>
                <w:szCs w:val="18"/>
              </w:rPr>
              <w:t xml:space="preserve">[PENSION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3. Your tax code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HMRC sends tax codes for the new tax year around now. A wrong code means the wrong amount of tax comes out of your pay. If yours looks wrong, tell HMRC – we have to use the code they send us. You can check it in the HMRC app or at gov.uk/personal-tax-account.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What happens in April</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Your April payslip may look different from your March one. Changes to tax, National Insurance, the National Living Wage and any pay award often land in April, so the change can come from more than one direction.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If something on your April payslip looks wrong, tell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 rather than assuming it will correct itself.</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do now:</w:t>
            </w:r>
            <w:r>
              <w:rPr>
                <w:rFonts w:ascii="Montserrat" w:cs="Montserrat" w:eastAsia="Montserrat" w:hAnsi="Montserrat"/>
                <w:i w:val="false"/>
                <w:iCs w:val="false"/>
                <w:color w:val="171717"/>
                <w:sz w:val="18"/>
                <w:szCs w:val="18"/>
              </w:rPr>
              <w:t xml:space="preserve"> check the dates above. If none apply to you, there’s nothing to do.</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Thanks,</w:t>
            </w:r>
            <w:r>
              <w:br/>
              <w:t xml:space="preserve"/>
            </w: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Manager briefing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HR GUIDANCE – NOT FOR SENDING</w:t>
            </w:r>
          </w:p>
          <w:p>
            <w:pPr>
              <w:keepNext/>
              <w:spacing w:after="80"/>
            </w:pPr>
            <w:r>
              <w:rPr>
                <w:rFonts w:ascii="Montserrat" w:cs="Montserrat" w:eastAsia="Montserrat" w:hAnsi="Montserrat"/>
                <w:b/>
                <w:bCs/>
                <w:i w:val="false"/>
                <w:iCs w:val="false"/>
                <w:color w:val="171717"/>
                <w:sz w:val="20"/>
                <w:szCs w:val="20"/>
              </w:rPr>
              <w:t xml:space="preserve">Tell managers what to say, and where to stop</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When:</w:t>
            </w:r>
            <w:r>
              <w:rPr>
                <w:rFonts w:ascii="Montserrat" w:cs="Montserrat" w:eastAsia="Montserrat" w:hAnsi="Montserrat"/>
                <w:i w:val="false"/>
                <w:iCs w:val="false"/>
                <w:color w:val="171717"/>
                <w:sz w:val="18"/>
                <w:szCs w:val="18"/>
              </w:rPr>
              <w:t xml:space="preserve"> the first week of January, before Touch 1 reaches their teams.</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Who:</w:t>
            </w:r>
            <w:r>
              <w:rPr>
                <w:rFonts w:ascii="Montserrat" w:cs="Montserrat" w:eastAsia="Montserrat" w:hAnsi="Montserrat"/>
                <w:i w:val="false"/>
                <w:iCs w:val="false"/>
                <w:color w:val="171717"/>
                <w:sz w:val="18"/>
                <w:szCs w:val="18"/>
              </w:rPr>
              <w:t xml:space="preserve"> every people manager, including team leaders and supervisors.</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Format:</w:t>
            </w:r>
            <w:r>
              <w:rPr>
                <w:rFonts w:ascii="Montserrat" w:cs="Montserrat" w:eastAsia="Montserrat" w:hAnsi="Montserrat"/>
                <w:i w:val="false"/>
                <w:iCs w:val="false"/>
                <w:color w:val="171717"/>
                <w:sz w:val="18"/>
                <w:szCs w:val="18"/>
              </w:rPr>
              <w:t xml:space="preserve"> email, attachment or intranet page.</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MANAGER BRIEFING – COPY FROM HERE</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Benefits emails to your team, January to March</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[FIRST 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Your team will get four short emails about benefits between January and March. You don’t need to chase anyone. Here is what you need to know.</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expect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You will be asked.</w:t>
            </w:r>
            <w:r>
              <w:rPr>
                <w:rFonts w:ascii="Montserrat" w:cs="Montserrat" w:eastAsia="Montserrat" w:hAnsi="Montserrat"/>
                <w:i w:val="false"/>
                <w:iCs w:val="false"/>
                <w:color w:val="171717"/>
                <w:sz w:val="18"/>
                <w:szCs w:val="18"/>
              </w:rPr>
              <w:t xml:space="preserve"> People often ask their manager before HR, so it helps to know what the emails say.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Salary sacrifice is not open to everyone.</w:t>
            </w:r>
            <w:r>
              <w:rPr>
                <w:rFonts w:ascii="Montserrat" w:cs="Montserrat" w:eastAsia="Montserrat" w:hAnsi="Montserrat"/>
                <w:i w:val="false"/>
                <w:iCs w:val="false"/>
                <w:color w:val="171717"/>
                <w:sz w:val="18"/>
                <w:szCs w:val="18"/>
              </w:rPr>
              <w:t xml:space="preserve"> Anyone whose pay would fall below the National Minimum Wage or National Living Wage can’t use it. That is a legal limit, not a decision about them.</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to say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“The emails are worth reading. There’s one thing to do in each, and they take a couple of minutes.”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i w:val="false"/>
                <w:iCs w:val="false"/>
                <w:color w:val="171717"/>
                <w:sz w:val="18"/>
                <w:szCs w:val="18"/>
              </w:rPr>
              <w:t xml:space="preserve">“I don’t know the detail, but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 does, and asking is not a big deal.”</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color w:val="FF4057"/>
                <w:sz w:val="18"/>
                <w:szCs w:val="18"/>
              </w:rPr>
              <w:t xml:space="preserve">[OPTIONAL:</w:t>
            </w:r>
            <w:r>
              <w:rPr>
                <w:rFonts w:ascii="Montserrat" w:cs="Montserrat" w:eastAsia="Montserrat" w:hAnsi="Montserrat"/>
                <w:i w:val="false"/>
                <w:iCs w:val="false"/>
                <w:color w:val="171717"/>
                <w:sz w:val="18"/>
                <w:szCs w:val="18"/>
              </w:rPr>
              <w:t xml:space="preserve"> “If you want to look at this properly, take twenty minutes during the working day.”]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i w:val="false"/>
                <w:iCs w:val="false"/>
                <w:color w:val="171717"/>
                <w:sz w:val="18"/>
                <w:szCs w:val="18"/>
              </w:rPr>
              <w:t xml:space="preserve">“The February email is a list of what’s available. It goes to everybody, not to anyone in particular.”</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What not to do</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Don’t pressure anyone to enrol.</w:t>
            </w:r>
            <w:r>
              <w:rPr>
                <w:rFonts w:ascii="Montserrat" w:cs="Montserrat" w:eastAsia="Montserrat" w:hAnsi="Montserrat"/>
                <w:i w:val="false"/>
                <w:iCs w:val="false"/>
                <w:color w:val="171717"/>
                <w:sz w:val="18"/>
                <w:szCs w:val="18"/>
              </w:rPr>
              <w:t xml:space="preserve"> No team targets, no chasing lists, no “have you signed up yet” in a one-to-one.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Don’t make assumptions about anyone’s finances</w:t>
            </w:r>
            <w:r>
              <w:rPr>
                <w:rFonts w:ascii="Montserrat" w:cs="Montserrat" w:eastAsia="Montserrat" w:hAnsi="Montserrat"/>
                <w:i w:val="false"/>
                <w:iCs w:val="false"/>
                <w:color w:val="171717"/>
                <w:sz w:val="18"/>
                <w:szCs w:val="18"/>
              </w:rPr>
              <w:t xml:space="preserve"> – not from their pay band, job or anything else.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Don’t give financial advice.</w:t>
            </w:r>
            <w:r>
              <w:rPr>
                <w:rFonts w:ascii="Montserrat" w:cs="Montserrat" w:eastAsia="Montserrat" w:hAnsi="Montserrat"/>
                <w:i w:val="false"/>
                <w:iCs w:val="false"/>
                <w:color w:val="171717"/>
                <w:sz w:val="18"/>
                <w:szCs w:val="18"/>
              </w:rPr>
              <w:t xml:space="preserve"> “I’d do the salary sacrifice if I were you” is advice, however casually it’s meant. Point people to the scheme detail or </w:t>
            </w:r>
            <w:r>
              <w:rPr>
                <w:rFonts w:ascii="Montserrat" w:cs="Montserrat" w:eastAsia="Montserrat" w:hAnsi="Montserrat"/>
                <w:b/>
                <w:bCs/>
                <w:color w:val="FF4057"/>
                <w:sz w:val="18"/>
                <w:szCs w:val="18"/>
              </w:rPr>
              <w:t xml:space="preserve">[HR CONTACT]</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Don’t repeat what someone tells you about their money.</w:t>
            </w:r>
            <w:r>
              <w:rPr>
                <w:rFonts w:ascii="Montserrat" w:cs="Montserrat" w:eastAsia="Montserrat" w:hAnsi="Montserrat"/>
                <w:i w:val="false"/>
                <w:iCs w:val="false"/>
                <w:color w:val="171717"/>
                <w:sz w:val="18"/>
                <w:szCs w:val="18"/>
              </w:rPr>
              <w:t xml:space="preserve"> If someone tells you they are struggling, ask what they want you to do with it before you do anything.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Don’t single anyone out.</w:t>
            </w:r>
            <w:r>
              <w:rPr>
                <w:rFonts w:ascii="Montserrat" w:cs="Montserrat" w:eastAsia="Montserrat" w:hAnsi="Montserrat"/>
                <w:i w:val="false"/>
                <w:iCs w:val="false"/>
                <w:color w:val="171717"/>
                <w:sz w:val="18"/>
                <w:szCs w:val="18"/>
              </w:rPr>
              <w:t xml:space="preserve"> Don’t forward the February email to one person with a note.</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Thanks,</w:t>
            </w:r>
            <w:r>
              <w:br/>
              <w:t xml:space="preserve"/>
            </w:r>
            <w:r>
              <w:rPr>
                <w:rFonts w:ascii="Montserrat" w:cs="Montserrat" w:eastAsia="Montserrat" w:hAnsi="Montserrat"/>
                <w:b/>
                <w:bCs/>
                <w:color w:val="FF4057"/>
                <w:sz w:val="18"/>
                <w:szCs w:val="18"/>
              </w:rPr>
              <w:t xml:space="preserve">[SENDER NAME]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Before each send, and after</w:t>
      </w:r>
    </w:p>
    <w:p>
      <w:pPr>
        <w:keepNext/>
        <w:spacing w:after="80" w:before="240" w:line="264"/>
        <w:outlineLvl w:val="1"/>
      </w:pPr>
      <w:r>
        <w:rPr>
          <w:rFonts w:ascii="Gazpacho" w:cs="Gazpacho" w:eastAsia="Gazpacho" w:hAnsi="Gazpacho"/>
          <w:i w:val="false"/>
          <w:iCs w:val="false"/>
          <w:color w:val="171717"/>
          <w:sz w:val="26"/>
          <w:szCs w:val="26"/>
        </w:rPr>
        <w:t xml:space="preserve">Pre-send checklist</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Only the “Send this” blocks copied – nothing from the guidance.</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Every placeholder replaced and every </w:t>
      </w:r>
      <w:r>
        <w:rPr>
          <w:rFonts w:ascii="Montserrat" w:cs="Montserrat" w:eastAsia="Montserrat" w:hAnsi="Montserrat"/>
          <w:b/>
          <w:bCs/>
          <w:color w:val="FF4057"/>
          <w:sz w:val="19"/>
          <w:szCs w:val="19"/>
        </w:rPr>
        <w:t xml:space="preserve">[OPTIONAL:</w:t>
      </w:r>
      <w:r>
        <w:rPr>
          <w:rFonts w:ascii="Montserrat" w:cs="Montserrat" w:eastAsia="Montserrat" w:hAnsi="Montserrat"/>
          <w:i w:val="false"/>
          <w:iCs w:val="false"/>
          <w:color w:val="171717"/>
          <w:sz w:val="19"/>
          <w:szCs w:val="19"/>
        </w:rPr>
        <w:t xml:space="preserve"> …] line kept or deleted. Search the draft for “[”.</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Scheme names match what employees see in your benefits portal.</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Every date checked against your own enrolment windows and payroll deadlines.</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Every link tested from outside your network; every phone number and opening time checked on the day you send.</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Touch 2: one version only, and no tax or National Insurance saving claimed for a net-pay benefit.</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Touch 2A: the illustration matches the scheme type (swap-in A or B where needed), and anyone whose pay would fall below the National Minimum Wage or National Living Wage is excluded.</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Touch 3: sent to everyone, with per-recipient open and click tracking off.</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i w:val="false"/>
          <w:iCs w:val="false"/>
          <w:color w:val="171717"/>
          <w:sz w:val="19"/>
          <w:szCs w:val="19"/>
        </w:rPr>
        <w:t xml:space="preserve">A route for staff who don’t read work email: printed copies, a text with a short link, or a manager reading it out at a shift briefing.</w:t>
      </w:r>
    </w:p>
    <w:p>
      <w:pPr>
        <w:keepNext/>
        <w:spacing w:after="80" w:before="240" w:line="264"/>
        <w:outlineLvl w:val="1"/>
      </w:pPr>
      <w:r>
        <w:rPr>
          <w:rFonts w:ascii="Gazpacho" w:cs="Gazpacho" w:eastAsia="Gazpacho" w:hAnsi="Gazpacho"/>
          <w:i w:val="false"/>
          <w:iCs w:val="false"/>
          <w:color w:val="171717"/>
          <w:sz w:val="26"/>
          <w:szCs w:val="26"/>
        </w:rPr>
        <w:t xml:space="preserve">Measure it – in aggregate only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14"/>
        <w:gridCol w:w="2604"/>
        <w:gridCol w:w="4318"/>
      </w:tblGrid>
      <w:tr>
        <w:trPr>
          <w:cantSplit/>
          <w:tblHeader/>
        </w:trPr>
        <w:tc>
          <w:tcPr>
            <w:tcW w:type="dxa" w:w="271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METRIC</w:t>
            </w:r>
          </w:p>
        </w:tc>
        <w:tc>
          <w:tcPr>
            <w:tcW w:type="dxa" w:w="260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WHEN</w:t>
            </w:r>
          </w:p>
        </w:tc>
        <w:tc>
          <w:tcPr>
            <w:tcW w:type="dxa" w:w="431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IF IT’S LOW</w:t>
            </w:r>
          </w:p>
        </w:tc>
      </w:tr>
      <w:tr>
        <w:trPr>
          <w:cantSplit/>
        </w:trPr>
        <w:tc>
          <w:tcPr>
            <w:tcW w:type="dxa" w:w="271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Open rate</w:t>
            </w:r>
          </w:p>
        </w:tc>
        <w:tc>
          <w:tcPr>
            <w:tcW w:type="dxa" w:w="260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Each touch</w:t>
            </w:r>
          </w:p>
        </w:tc>
        <w:tc>
          <w:tcPr>
            <w:tcW w:type="dxa" w:w="431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Rewrite the subject line before the email.</w:t>
            </w:r>
          </w:p>
        </w:tc>
      </w:tr>
      <w:tr>
        <w:trPr>
          <w:cantSplit/>
        </w:trPr>
        <w:tc>
          <w:tcPr>
            <w:tcW w:type="dxa" w:w="271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Click rate</w:t>
            </w:r>
          </w:p>
        </w:tc>
        <w:tc>
          <w:tcPr>
            <w:tcW w:type="dxa" w:w="260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Each touch</w:t>
            </w:r>
          </w:p>
        </w:tc>
        <w:tc>
          <w:tcPr>
            <w:tcW w:type="dxa" w:w="431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Answer “what’s in this for me” earlier in the copy.</w:t>
            </w:r>
          </w:p>
        </w:tc>
      </w:tr>
      <w:tr>
        <w:trPr>
          <w:cantSplit/>
        </w:trPr>
        <w:tc>
          <w:tcPr>
            <w:tcW w:type="dxa" w:w="271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Enrolment or activation, by scheme</w:t>
            </w:r>
          </w:p>
        </w:tc>
        <w:tc>
          <w:tcPr>
            <w:tcW w:type="dxa" w:w="260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Two weeks after each touch, and at the end of Q1</w:t>
            </w:r>
          </w:p>
        </w:tc>
        <w:tc>
          <w:tcPr>
            <w:tcW w:type="dxa" w:w="431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Shorten the sign-up journey, or answer the question the scheme detail raised.</w:t>
            </w:r>
          </w:p>
        </w:tc>
      </w:tr>
      <w:tr>
        <w:trPr>
          <w:cantSplit/>
        </w:trPr>
        <w:tc>
          <w:tcPr>
            <w:tcW w:type="dxa" w:w="271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Take-up by pay band</w:t>
            </w:r>
          </w:p>
        </w:tc>
        <w:tc>
          <w:tcPr>
            <w:tcW w:type="dxa" w:w="260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End of Q1, across all schemes</w:t>
            </w:r>
          </w:p>
        </w:tc>
        <w:tc>
          <w:tcPr>
            <w:tcW w:type="dxa" w:w="431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If take-up sits mainly in higher pay bands, simplify the explanation and check minimum wage exclusions.</w:t>
            </w:r>
          </w:p>
        </w:tc>
      </w:tr>
    </w:tbl>
    <w:p>
      <w:pPr>
        <w:keepNext w:val="false"/>
        <w:spacing w:after="120"/>
      </w:pPr>
    </w:p>
    <w:p>
      <w:pPr>
        <w:keepNext/>
        <w:spacing w:after="120" w:line="312"/>
      </w:pPr>
      <w:r>
        <w:rPr>
          <w:rFonts w:ascii="Montserrat" w:cs="Montserrat" w:eastAsia="Montserrat" w:hAnsi="Montserrat"/>
          <w:i w:val="false"/>
          <w:iCs w:val="false"/>
          <w:color w:val="171717"/>
          <w:sz w:val="19"/>
          <w:szCs w:val="19"/>
        </w:rPr>
        <w:t xml:space="preserve">Report in aggregate only. Never use individual open or click data to identify people, especially for Touch 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Rates used – for sends between January and March 2025</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Income tax basic rate (outside Scotland): 20%. Employee National Insurance: 8% between £12,570 and £50,270, 2% above (2024/25).</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i w:val="false"/>
                <w:iCs w:val="false"/>
                <w:color w:val="171717"/>
                <w:sz w:val="18"/>
                <w:szCs w:val="18"/>
              </w:rPr>
              <w:t xml:space="preserve">Electric car benefit-in-kind: 2% of list price in 2024/25; 3% from 6 April 2025 (ITEPA 2003 s.139, as amended by Finance Act 2023).</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pStyle w:val="ListParagraph"/>
              <w:keepNext w:val="false"/>
              <w:numPr>
                <w:ilvl w:val="0"/>
                <w:numId w:val="3"/>
              </w:numPr>
              <w:spacing w:after="60" w:line="300"/>
            </w:pPr>
            <w:r>
              <w:rPr>
                <w:rFonts w:ascii="Montserrat" w:cs="Montserrat" w:eastAsia="Montserrat" w:hAnsi="Montserrat"/>
                <w:i w:val="false"/>
                <w:iCs w:val="false"/>
                <w:color w:val="171717"/>
                <w:sz w:val="18"/>
                <w:szCs w:val="18"/>
              </w:rPr>
              <w:t xml:space="preserve">Tax year ends 5 April 2025. Apart from the electric car rate in swap-in B, no copy quotes 2025/26 rates or thresholds.</w:t>
            </w:r>
          </w:p>
        </w:tc>
      </w:tr>
    </w:tbl>
    <w:p>
      <w:pPr>
        <w:keepNext w:val="false"/>
        <w:spacing w:after="120"/>
      </w:pPr>
    </w:p>
    <w:p>
      <w:pPr>
        <w:keepNext w:val="false"/>
        <w:spacing w:after="120" w:line="312"/>
      </w:pPr>
      <w:r>
        <w:rPr>
          <w:rFonts w:ascii="Montserrat" w:cs="Montserrat" w:eastAsia="Montserrat" w:hAnsi="Montserrat"/>
          <w:i w:val="false"/>
          <w:iCs w:val="false"/>
          <w:color w:val="171717"/>
          <w:sz w:val="19"/>
          <w:szCs w:val="19"/>
        </w:rPr>
        <w:t xml:space="preserve">You are responsible for checking every scheme name, date, figure and link in this pack against your own arrangements before sending anything to employees.</w:t>
      </w:r>
    </w:p>
    <w:p>
      <w:pPr>
        <w:keepNext w:val="false"/>
        <w:spacing w:after="120" w:line="312"/>
      </w:pPr>
      <w:r>
        <w:rPr>
          <w:rFonts w:ascii="Montserrat" w:cs="Montserrat" w:eastAsia="Montserrat" w:hAnsi="Montserrat"/>
          <w:b/>
          <w:bCs/>
          <w:i w:val="false"/>
          <w:iCs w:val="false"/>
          <w:color w:val="171717"/>
          <w:sz w:val="19"/>
          <w:szCs w:val="19"/>
        </w:rPr>
        <w:t xml:space="preserve">Superseded edition, kept for reference. Do not use for current decisions.</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113"/>
              <w:left w:type="dxa" w:w="0"/>
              <w:bottom w:type="dxa" w:w="0"/>
              <w:right w:type="dxa" w:w="0"/>
            </w:tcMar>
          </w:tcPr>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shd w:fill="171717" w:color="auto" w:val="clear"/>
                  <w:tcMar>
                    <w:top w:type="dxa" w:w="255"/>
                    <w:left w:type="dxa" w:w="312"/>
                    <w:bottom w:type="dxa" w:w="227"/>
                    <w:right w:type="dxa" w:w="312"/>
                  </w:tcMar>
                </w:tcPr>
                <w:p>
                  <w:pPr>
                    <w:spacing w:after="80"/>
                  </w:pPr>
                  <w:r>
                    <w:rPr>
                      <w:rFonts w:ascii="Montserrat" w:cs="Montserrat" w:eastAsia="Montserrat" w:hAnsi="Montserrat"/>
                      <w:b/>
                      <w:bCs/>
                      <w:color w:val="F7F0DE"/>
                      <w:spacing w:val="20"/>
                      <w:sz w:val="14"/>
                      <w:szCs w:val="14"/>
                    </w:rPr>
                    <w:t xml:space="preserve">WHERE PERKY FITS</w:t>
                  </w:r>
                </w:p>
                <w:p>
                  <w:pPr>
                    <w:spacing w:after="100" w:line="264"/>
                  </w:pPr>
                  <w:r>
                    <w:rPr>
                      <w:rFonts w:ascii="Gazpacho" w:cs="Gazpacho" w:eastAsia="Gazpacho" w:hAnsi="Gazpacho"/>
                      <w:color w:val="F7F0DE"/>
                      <w:sz w:val="28"/>
                      <w:szCs w:val="28"/>
                    </w:rPr>
                    <w:t xml:space="preserve">Clarity all year, </w:t>
                  </w:r>
                  <w:r>
                    <w:rPr>
                      <w:rFonts w:ascii="Gazpacho" w:cs="Gazpacho" w:eastAsia="Gazpacho" w:hAnsi="Gazpacho"/>
                      <w:i/>
                      <w:iCs/>
                      <w:color w:val="FF4057"/>
                      <w:sz w:val="28"/>
                      <w:szCs w:val="28"/>
                    </w:rPr>
                    <w:t xml:space="preserve">not just in January</w:t>
                  </w:r>
                </w:p>
                <w:p>
                  <w:pPr>
                    <w:spacing w:after="120" w:line="290"/>
                  </w:pPr>
                  <w:r>
                    <w:rPr>
                      <w:rFonts w:ascii="Montserrat" w:cs="Montserrat" w:eastAsia="Montserrat" w:hAnsi="Montserrat"/>
                      <w:color w:val="F7F0DE"/>
                      <w:sz w:val="17"/>
                      <w:szCs w:val="17"/>
                    </w:rPr>
                    <w:t xml:space="preserve">Perky is the Benefit Intelligence platform: decision support that helps employees understand the benefits they have, and use them. Book a walkthrough to see this clarity built into your benefits platform, rather than rebuilt in your inbox each January.</w:t>
                  </w:r>
                </w:p>
                <w:p>
                  <w:pPr>
                    <w:spacing w:after="0"/>
                  </w:pPr>
                  <w:hyperlink w:history="1" r:id="rIdxikxstc8jpzilbahd7hw6">
                    <w:r>
                      <w:rPr>
                        <w:rFonts w:ascii="Montserrat" w:cs="Montserrat" w:eastAsia="Montserrat" w:hAnsi="Montserrat"/>
                        <w:b/>
                        <w:bCs/>
                        <w:color w:val="F7F0DE"/>
                        <w:sz w:val="17"/>
                        <w:szCs w:val="17"/>
                        <w:u w:val="single"/>
                      </w:rPr>
                      <w:t xml:space="preserve">perkybenefits.co.uk/book-a-demo</w:t>
                    </w:r>
                  </w:hyperlink>
                </w:p>
              </w:tc>
            </w:tr>
          </w:tbl>
          <w:p>
            <w:pPr>
              <w:spacing w:after="0" w:before="160"/>
            </w:pPr>
          </w:p>
          <w:p>
            <w:pPr>
              <w:pBdr>
                <w:top w:val="single" w:color="E1E0DD" w:sz="4" w:space="6"/>
              </w:pBdr>
              <w:spacing w:after="0" w:line="276"/>
            </w:pPr>
            <w:r>
              <w:rPr>
                <w:rFonts w:ascii="Montserrat" w:cs="Montserrat" w:eastAsia="Montserrat" w:hAnsi="Montserrat"/>
                <w:color w:val="5D5D5C"/>
                <w:sz w:val="15"/>
                <w:szCs w:val="15"/>
              </w:rPr>
              <w:t xml:space="preserve">Published by Perky Limited for general information only. It is not intended to be relied on and is not financial, tax, accounting or legal advice. It should not replace advice from your organisation's own advisers. Perky Benefits is the trading name of Perky Limited, a company registered in England &amp; Wales with company number 16666581 and registered address at 71–75 Shelton Street, London, WC2H 9JQ. © 2026 Perky Limited.</w:t>
            </w:r>
          </w:p>
        </w:tc>
      </w:tr>
    </w:tbl>
    <w:sectPr>
      <w:headerReference w:type="default" r:id="rId6"/>
      <w:headerReference w:type="first" r:id="rId7"/>
      <w:footerReference w:type="default" r:id="rId8"/>
      <w:footerReference w:type="first" r:id="rId9"/>
      <w:pgSz w:w="11906" w:h="16838" w:orient="portrait"/>
      <w:pgMar w:top="1247" w:right="1134" w:bottom="1134" w:left="1134" w:header="0" w:footer="51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Arial"/>
    <w:family w:val="swiss"/>
    <w:pitch w:val="variable"/>
    <w:sig w:usb0="E0002AFF" w:usb1="C000247B" w:usb2="00000009" w:usb3="00000000" w:csb0="000001FF" w:csb1="00000000"/>
    <w:embedRegular r:id="rId1" w:fontKey="{96041E06-7A4A-ACBE-904D-B6B7989529B5}"/>
    <w:embedBold r:id="rId2" w:fontKey="{D203C1EC-C71A-D3D6-1B26-76C16B42F99A}"/>
  </w:font>
  <w:font w:name="Gazpacho">
    <w:altName w:val="Georgia"/>
    <w:family w:val="roman"/>
    <w:pitch w:val="variable"/>
    <w:sig w:usb0="E0002AFF" w:usb1="C000247B" w:usb2="00000009" w:usb3="00000000" w:csb0="000001FF" w:csb1="00000000"/>
    <w:embedRegular r:id="rId3" w:fontKey="{3FFA13B8-D8AA-ED02-70AE-AB68085D3587}"/>
    <w:embedItalic r:id="rId4" w:fontKey="{631FB03E-E0A5-020C-C2DD-EEB8F8384E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0DD" w:sz="4" w:space="6"/>
      </w:pBdr>
      <w:tabs>
        <w:tab w:val="right" w:pos="9638"/>
      </w:tabs>
      <w:spacing w:before="510"/>
    </w:pPr>
    <w:r>
      <w:drawing>
        <wp:inline distT="0" distB="0" distL="0" distR="0">
          <wp:extent cx="933450" cy="304800"/>
          <wp:effectExtent t="0" r="0" b="0" l="0"/>
          <wp:docPr id="2" name="Perky Benefits" descr="Perky Benefits" title="Perky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304800"/>
                  </a:xfrm>
                  <a:prstGeom prst="rect">
                    <a:avLst/>
                  </a:prstGeom>
                </pic:spPr>
              </pic:pic>
            </a:graphicData>
          </a:graphic>
        </wp:inline>
      </w:drawing>
    </w:r>
    <w:r>
      <w:rPr>
        <w:rFonts w:ascii="Montserrat" w:cs="Montserrat" w:eastAsia="Montserrat" w:hAnsi="Montserrat"/>
        <w:b/>
        <w:bCs/>
        <w:color w:val="171717"/>
        <w:spacing w:val="4"/>
        <w:sz w:val="13"/>
        <w:szCs w:val="13"/>
      </w:rPr>
      <w:t xml:space="preserve">	</w:t>
      <w:t xml:space="preserve">Q1 BENEFITS COMMUNICATION TEMPLATE · SUPERSEDED EDITION, AS AT 7 JANUARY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906"/>
    </w:tblGrid>
    <w:tr>
      <w:trPr>
        <w:cantSplit/>
      </w:trPr>
      <w:tc>
        <w:tcPr>
          <w:tcW w:type="dxa" w:w="11906"/>
          <w:tcBorders>
            <w:top w:val="none" w:color="FFFFFF" w:sz="0"/>
            <w:left w:val="none" w:color="FFFFFF" w:sz="0"/>
            <w:bottom w:val="none" w:color="FFFFFF" w:sz="0"/>
            <w:right w:val="none" w:color="FFFFFF" w:sz="0"/>
          </w:tcBorders>
          <w:shd w:fill="171717" w:color="auto" w:val="clear"/>
          <w:tcMar>
            <w:top w:type="dxa" w:w="136"/>
            <w:left w:type="dxa" w:w="1134"/>
            <w:bottom w:type="dxa" w:w="136"/>
            <w:right w:type="dxa" w:w="1134"/>
          </w:tcMar>
        </w:tcPr>
        <w:p>
          <w:pPr>
            <w:spacing w:after="0" w:before="0" w:line="276"/>
          </w:pPr>
          <w:r>
            <w:rPr>
              <w:rFonts w:ascii="Montserrat" w:cs="Montserrat" w:eastAsia="Montserrat" w:hAnsi="Montserrat"/>
              <w:b/>
              <w:bCs/>
              <w:color w:val="F7F0DE"/>
              <w:spacing w:val="20"/>
              <w:sz w:val="14"/>
              <w:szCs w:val="14"/>
            </w:rPr>
            <w:t xml:space="preserve">SUPERSEDED</w:t>
          </w:r>
          <w:r>
            <w:rPr>
              <w:rFonts w:ascii="Montserrat" w:cs="Montserrat" w:eastAsia="Montserrat" w:hAnsi="Montserrat"/>
              <w:color w:val="F7F0DE"/>
              <w:sz w:val="15"/>
              <w:szCs w:val="15"/>
            </w:rPr>
            <w:t xml:space="preserve">  ·  Accurate as at 7 January 2025. This edition reflects the rules and rates in force when “Why Financial Wellbeing Support Should Lead Your Benefits in January” was published. View the latest version: </w:t>
          </w:r>
          <w:hyperlink w:history="1" r:id="rId1zfqxhwnkctc_cgr9njpm">
            <w:r>
              <w:rPr>
                <w:rFonts w:ascii="Montserrat" w:cs="Montserrat" w:eastAsia="Montserrat" w:hAnsi="Montserrat"/>
                <w:b/>
                <w:bCs/>
                <w:color w:val="F7F0DE"/>
                <w:sz w:val="15"/>
                <w:szCs w:val="15"/>
                <w:u w:val="single"/>
              </w:rPr>
              <w:t xml:space="preserve">perkybenefits.co.uk/resources/q1-benefits-communication-template</w:t>
            </w:r>
          </w:hyperlink>
        </w:p>
      </w:tc>
    </w:tr>
  </w:tbl>
  <w:p>
    <w:pPr>
      <w:spacing w:after="0" w:before="0" w:line="240"/>
      <w:ind w:left="-1134" w:right="-1134"/>
    </w:pPr>
    <w:r>
      <w:drawing>
        <wp:inline distT="0" distB="0" distL="0" distR="0">
          <wp:extent cx="7562850" cy="2276475"/>
          <wp:effectExtent t="0" r="0" b="0" l="0"/>
          <wp:docPr id="1" name="Cover" descr="Perky Benefits: Template · Employee communications. Q1 benefits communication template." title="Q1 benefits communicatio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2276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83"/>
      </w:pPr>
      <w:rPr>
        <w:rFonts w:ascii="Montserrat" w:cs="Montserrat" w:eastAsia="Montserrat" w:hAnsi="Montserrat"/>
        <w:b/>
        <w:bCs/>
        <w:color w:val="FF4057"/>
      </w:rPr>
    </w:lvl>
    <w:lvl w:ilvl="1" w:tentative="1">
      <w:start w:val="1"/>
      <w:numFmt w:val="bullet"/>
      <w:lvlText w:val="–"/>
      <w:lvlJc w:val="left"/>
      <w:pPr>
        <w:ind w:left="680" w:hanging="283"/>
      </w:pPr>
      <w:rPr>
        <w:rFonts w:ascii="Montserrat" w:cs="Montserrat" w:eastAsia="Montserrat" w:hAnsi="Montserrat"/>
        <w:b/>
        <w:bCs/>
        <w:color w:val="FF4057"/>
      </w:rPr>
    </w:lvl>
    <w:lvl w:ilvl="2" w:tentative="1">
      <w:start w:val="1"/>
      <w:numFmt w:val="bullet"/>
      <w:lvlText w:val="•"/>
      <w:lvlJc w:val="left"/>
      <w:pPr>
        <w:ind w:left="1020" w:hanging="283"/>
      </w:pPr>
      <w:rPr>
        <w:rFonts w:ascii="Montserrat" w:cs="Montserrat" w:eastAsia="Montserrat" w:hAnsi="Montserrat"/>
        <w:b/>
        <w:bCs/>
        <w:color w:val="FF4057"/>
      </w:rPr>
    </w:lvl>
  </w:abstractNum>
  <w:abstractNum w:abstractNumId="3" w15:restartNumberingAfterBreak="0">
    <w:multiLevelType w:val="hybridMultilevel"/>
    <w:lvl w:ilvl="0" w:tentative="1">
      <w:start w:val="1"/>
      <w:numFmt w:val="decimal"/>
      <w:lvlText w:val="%1."/>
      <w:lvlJc w:val="left"/>
      <w:pPr>
        <w:ind w:left="340" w:hanging="283"/>
      </w:pPr>
      <w:rPr>
        <w:rFonts w:ascii="Montserrat" w:cs="Montserrat" w:eastAsia="Montserrat" w:hAnsi="Montserrat"/>
        <w:b/>
        <w:bCs/>
        <w:color w:val="FF4057"/>
      </w:rPr>
    </w:lvl>
    <w:lvl w:ilvl="1" w:tentative="1">
      <w:start w:val="1"/>
      <w:numFmt w:val="lowerLetter"/>
      <w:lvlText w:val="%2."/>
      <w:lvlJc w:val="left"/>
      <w:pPr>
        <w:ind w:left="680" w:hanging="283"/>
      </w:pPr>
      <w:rPr>
        <w:rFonts w:ascii="Montserrat" w:cs="Montserrat" w:eastAsia="Montserrat" w:hAnsi="Montserrat"/>
        <w:b/>
        <w:bCs/>
        <w:color w:val="FF4057"/>
      </w:rPr>
    </w:lvl>
    <w:lvl w:ilvl="2" w:tentative="1">
      <w:start w:val="1"/>
      <w:numFmt w:val="lowerRoman"/>
      <w:lvlText w:val="%3."/>
      <w:lvlJc w:val="left"/>
      <w:pPr>
        <w:ind w:left="1020" w:hanging="283"/>
      </w:pPr>
      <w:rPr>
        <w:rFonts w:ascii="Montserrat" w:cs="Montserrat" w:eastAsia="Montserrat" w:hAnsi="Montserrat"/>
        <w:b/>
        <w:bCs/>
        <w:color w:val="FF4057"/>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71717"/>
        <w:sz w:val="19"/>
        <w:szCs w:val="19"/>
      </w:rPr>
    </w:rPrDefault>
    <w:pPrDefault>
      <w:pPr>
        <w:widowControl/>
        <w:spacing w:after="120" w:line="312"/>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FF4057"/>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xikxstc8jpzilbahd7hw6" Type="http://schemas.openxmlformats.org/officeDocument/2006/relationships/hyperlink" Target="https://www.perkybenefits.co.uk/book-a-demo?utm_source=resource&amp;utm_medium=docx&amp;utm_campaign=q1-benefits-communication-template&amp;utm_content=as-at-2025-01-0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6d96d9920ac854bb508d5536781ad323656e96.png"/></Relationships>
</file>

<file path=word/_rels/header2.xml.rels><?xml version="1.0" encoding="UTF-8"?><Relationships xmlns="http://schemas.openxmlformats.org/package/2006/relationships"><Relationship Id="rId1zfqxhwnkctc_cgr9njpm" Type="http://schemas.openxmlformats.org/officeDocument/2006/relationships/hyperlink" Target="https://www.perkybenefits.co.uk/resources/q1-benefits-communication-template" TargetMode="External"/><Relationship Id="rId0" Type="http://schemas.openxmlformats.org/officeDocument/2006/relationships/image" Target="media/daaa3dd6935bbd4dfa059a85b4ae1162a8b6685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Perky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benefits communication template · Superseded edition, as at 7 January 2025</dc:title>
  <dc:subject>Superseded edition. Four emails and a short manager briefing for January to March, written for HR teams to adapt and send. Accurate as at 7 January 2025, 2024/25 tax year, version 1.0.</dc:subject>
  <dc:creator>Perky Limited</dc:creator>
  <cp:keywords>Perky Benefits, employee communications, benefits communication, email templates, financial wellbeing, salary sacrifice, HR template, 2024/25, superseded edition</cp:keywords>
  <dc:description>Published by Perky Limited for general information only. It is not intended to be relied on and is not financial, tax, accounting or legal advice. It should not replace advice from your organisation's own advisers.</dc:description>
  <cp:lastModifiedBy>Perky Limited</cp:lastModifiedBy>
  <cp:revision>1</cp:revision>
  <dcterms:created xsi:type="dcterms:W3CDTF">2026-10-16T10:32:17.609Z</dcterms:created>
  <dcterms:modified xsi:type="dcterms:W3CDTF">2026-10-16T10:32:17.609Z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laimer">
    <vt:lpwstr>Published by Perky Limited for general information only. It is not intended to be relied on and is not financial, tax, accounting or legal advice. It should not replace advice from your organisation's own advisers.</vt:lpwstr>
  </property>
  <property fmtid="{D5CDD505-2E9C-101B-9397-08002B2CF9AE}" pid="3" name="Rights">
    <vt:lpwstr>© 2026 Perky Limited, trading as Perky Benefits</vt:lpwstr>
  </property>
  <property fmtid="{D5CDD505-2E9C-101B-9397-08002B2CF9AE}" pid="4" name="Accurate as at">
    <vt:lpwstr>7 January 2025</vt:lpwstr>
  </property>
  <property fmtid="{D5CDD505-2E9C-101B-9397-08002B2CF9AE}" pid="5" name="Version">
    <vt:lpwstr>1.0</vt:lpwstr>
  </property>
  <property fmtid="{D5CDD505-2E9C-101B-9397-08002B2CF9AE}" pid="6" name="Edition">
    <vt:lpwstr>Superseded</vt:lpwstr>
  </property>
</Properties>
</file>